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B73" w:rsidRDefault="00BA0B73">
      <w:pPr>
        <w:tabs>
          <w:tab w:val="left" w:pos="4320"/>
        </w:tabs>
        <w:ind w:left="1080" w:hanging="1080"/>
        <w:jc w:val="both"/>
        <w:rPr>
          <w:sz w:val="28"/>
          <w:szCs w:val="28"/>
        </w:rPr>
      </w:pPr>
    </w:p>
    <w:p w:rsidR="00BA0B73" w:rsidRDefault="00BA0B73">
      <w:pPr>
        <w:jc w:val="both"/>
        <w:rPr>
          <w:sz w:val="28"/>
          <w:szCs w:val="28"/>
        </w:rPr>
      </w:pPr>
    </w:p>
    <w:p w:rsidR="00BA0B73" w:rsidRDefault="00BA0B73">
      <w:pPr>
        <w:jc w:val="both"/>
        <w:rPr>
          <w:sz w:val="28"/>
          <w:szCs w:val="28"/>
        </w:rPr>
      </w:pPr>
    </w:p>
    <w:p w:rsidR="00BA0B73" w:rsidRDefault="00BA0B73">
      <w:pPr>
        <w:jc w:val="both"/>
        <w:rPr>
          <w:sz w:val="28"/>
          <w:szCs w:val="28"/>
        </w:rPr>
      </w:pPr>
    </w:p>
    <w:p w:rsidR="00BA0B73" w:rsidRDefault="00BA0B73">
      <w:pPr>
        <w:jc w:val="both"/>
        <w:rPr>
          <w:sz w:val="28"/>
          <w:szCs w:val="28"/>
          <w:lang w:val="pl-PL"/>
        </w:rPr>
      </w:pPr>
    </w:p>
    <w:p w:rsidR="00BA0B73" w:rsidRDefault="00BA0B73">
      <w:pPr>
        <w:jc w:val="both"/>
        <w:rPr>
          <w:sz w:val="28"/>
          <w:szCs w:val="28"/>
          <w:lang w:val="pl-PL"/>
        </w:rPr>
      </w:pPr>
    </w:p>
    <w:p w:rsidR="00BA0B73" w:rsidRDefault="00287C6D">
      <w:pPr>
        <w:jc w:val="center"/>
        <w:rPr>
          <w:b/>
          <w:sz w:val="32"/>
          <w:szCs w:val="32"/>
          <w:lang w:val="pl-PL"/>
        </w:rPr>
      </w:pPr>
      <w:r>
        <w:rPr>
          <w:b/>
          <w:sz w:val="32"/>
          <w:szCs w:val="32"/>
          <w:lang w:val="pl-PL"/>
        </w:rPr>
        <w:t>ИЗВЕШТАЈ О РАДУ ЦЕНТРА ЗА СОЦИЈАЛНИ РАД</w:t>
      </w:r>
    </w:p>
    <w:p w:rsidR="00BA0B73" w:rsidRDefault="00287C6D">
      <w:pPr>
        <w:jc w:val="center"/>
        <w:rPr>
          <w:b/>
          <w:sz w:val="32"/>
          <w:szCs w:val="32"/>
          <w:lang w:val="pl-PL"/>
        </w:rPr>
      </w:pPr>
      <w:r>
        <w:rPr>
          <w:b/>
          <w:sz w:val="32"/>
          <w:szCs w:val="32"/>
          <w:lang w:val="pl-PL"/>
        </w:rPr>
        <w:t xml:space="preserve">„САВА ИЛИЋ” АРАНЂЕЛОВАЦ </w:t>
      </w:r>
    </w:p>
    <w:p w:rsidR="00BA0B73" w:rsidRDefault="00287C6D">
      <w:pPr>
        <w:jc w:val="center"/>
        <w:rPr>
          <w:b/>
          <w:sz w:val="32"/>
          <w:szCs w:val="32"/>
          <w:lang w:val="pl-PL"/>
        </w:rPr>
      </w:pPr>
      <w:r>
        <w:rPr>
          <w:b/>
          <w:sz w:val="32"/>
          <w:szCs w:val="32"/>
          <w:lang w:val="pl-PL"/>
        </w:rPr>
        <w:t>ЗА ОПШТИНУ АРАНЂЕЛОВАЦ</w:t>
      </w:r>
    </w:p>
    <w:p w:rsidR="00BA0B73" w:rsidRDefault="00287C6D">
      <w:pPr>
        <w:jc w:val="center"/>
        <w:rPr>
          <w:b/>
          <w:sz w:val="32"/>
          <w:szCs w:val="32"/>
          <w:lang w:val="pl-PL"/>
        </w:rPr>
      </w:pPr>
      <w:r>
        <w:rPr>
          <w:b/>
          <w:sz w:val="32"/>
          <w:szCs w:val="32"/>
          <w:lang w:val="pl-PL"/>
        </w:rPr>
        <w:t>ЗА 201</w:t>
      </w:r>
      <w:r>
        <w:rPr>
          <w:b/>
          <w:sz w:val="32"/>
          <w:szCs w:val="32"/>
        </w:rPr>
        <w:t>6</w:t>
      </w:r>
      <w:r>
        <w:rPr>
          <w:b/>
          <w:sz w:val="32"/>
          <w:szCs w:val="32"/>
          <w:lang w:val="pl-PL"/>
        </w:rPr>
        <w:t>. ГОДИНУ</w:t>
      </w:r>
    </w:p>
    <w:p w:rsidR="00BA0B73" w:rsidRDefault="00BA0B73">
      <w:pPr>
        <w:jc w:val="center"/>
        <w:rPr>
          <w:sz w:val="32"/>
          <w:szCs w:val="32"/>
          <w:lang w:val="ru-RU"/>
        </w:rPr>
      </w:pPr>
    </w:p>
    <w:p w:rsidR="00BA0B73" w:rsidRDefault="00BA0B73">
      <w:pPr>
        <w:jc w:val="both"/>
        <w:rPr>
          <w:sz w:val="28"/>
          <w:szCs w:val="28"/>
          <w:lang w:val="ru-RU"/>
        </w:rPr>
      </w:pPr>
    </w:p>
    <w:p w:rsidR="00BA0B73" w:rsidRDefault="00BA0B73">
      <w:pPr>
        <w:jc w:val="both"/>
        <w:rPr>
          <w:sz w:val="28"/>
          <w:szCs w:val="28"/>
          <w:lang w:val="ru-RU"/>
        </w:rPr>
      </w:pPr>
    </w:p>
    <w:p w:rsidR="00BA0B73" w:rsidRDefault="00BA0B73">
      <w:pPr>
        <w:jc w:val="both"/>
        <w:rPr>
          <w:sz w:val="28"/>
          <w:szCs w:val="28"/>
          <w:lang w:val="ru-RU"/>
        </w:rPr>
      </w:pPr>
    </w:p>
    <w:p w:rsidR="00BA0B73" w:rsidRDefault="00BA0B73">
      <w:pPr>
        <w:jc w:val="both"/>
        <w:rPr>
          <w:sz w:val="28"/>
          <w:szCs w:val="28"/>
          <w:lang w:val="ru-RU"/>
        </w:rPr>
      </w:pPr>
    </w:p>
    <w:p w:rsidR="00BA0B73" w:rsidRDefault="00BA0B73">
      <w:pPr>
        <w:jc w:val="both"/>
        <w:rPr>
          <w:sz w:val="28"/>
          <w:szCs w:val="28"/>
          <w:lang w:val="ru-RU"/>
        </w:rPr>
      </w:pPr>
    </w:p>
    <w:p w:rsidR="00BA0B73" w:rsidRDefault="00BA0B73">
      <w:pPr>
        <w:jc w:val="both"/>
        <w:rPr>
          <w:sz w:val="28"/>
          <w:szCs w:val="28"/>
          <w:lang w:val="ru-RU"/>
        </w:rPr>
      </w:pPr>
    </w:p>
    <w:p w:rsidR="00BA0B73" w:rsidRDefault="00BA0B73">
      <w:pPr>
        <w:jc w:val="both"/>
        <w:rPr>
          <w:sz w:val="28"/>
          <w:szCs w:val="28"/>
          <w:lang w:val="ru-RU"/>
        </w:rPr>
      </w:pPr>
    </w:p>
    <w:p w:rsidR="00BA0B73" w:rsidRDefault="00BA0B73">
      <w:pPr>
        <w:jc w:val="both"/>
        <w:rPr>
          <w:sz w:val="28"/>
          <w:szCs w:val="28"/>
          <w:lang w:val="ru-RU"/>
        </w:rPr>
      </w:pPr>
    </w:p>
    <w:p w:rsidR="00BA0B73" w:rsidRDefault="00BA0B73">
      <w:pPr>
        <w:jc w:val="both"/>
        <w:rPr>
          <w:sz w:val="28"/>
          <w:szCs w:val="28"/>
          <w:lang w:val="ru-RU"/>
        </w:rPr>
      </w:pPr>
    </w:p>
    <w:p w:rsidR="00BA0B73" w:rsidRDefault="00BA0B73">
      <w:pPr>
        <w:jc w:val="both"/>
        <w:rPr>
          <w:sz w:val="28"/>
          <w:szCs w:val="28"/>
          <w:lang w:val="ru-RU"/>
        </w:rPr>
      </w:pPr>
    </w:p>
    <w:p w:rsidR="00BA0B73" w:rsidRDefault="00287C6D">
      <w:pPr>
        <w:rPr>
          <w:sz w:val="28"/>
          <w:szCs w:val="28"/>
        </w:rPr>
      </w:pPr>
      <w:r>
        <w:rPr>
          <w:sz w:val="28"/>
          <w:szCs w:val="28"/>
          <w:lang w:val="ru-RU"/>
        </w:rPr>
        <w:t xml:space="preserve">                                       </w:t>
      </w:r>
      <w:r>
        <w:rPr>
          <w:sz w:val="28"/>
          <w:szCs w:val="28"/>
        </w:rPr>
        <w:t>Аранђеловац, фебруар 2017.године</w:t>
      </w:r>
    </w:p>
    <w:p w:rsidR="00BA0B73" w:rsidRDefault="00287C6D">
      <w:pPr>
        <w:tabs>
          <w:tab w:val="left" w:pos="3225"/>
        </w:tabs>
        <w:rPr>
          <w:sz w:val="28"/>
          <w:szCs w:val="28"/>
        </w:rPr>
      </w:pPr>
      <w:r>
        <w:rPr>
          <w:sz w:val="28"/>
          <w:szCs w:val="28"/>
        </w:rPr>
        <w:lastRenderedPageBreak/>
        <w:tab/>
      </w:r>
    </w:p>
    <w:p w:rsidR="00BA0B73" w:rsidRDefault="00BA0B73">
      <w:pPr>
        <w:jc w:val="both"/>
        <w:rPr>
          <w:lang w:eastAsia="hr-HR"/>
        </w:rPr>
      </w:pPr>
    </w:p>
    <w:p w:rsidR="00BA0B73" w:rsidRDefault="00BA0B73">
      <w:pPr>
        <w:ind w:firstLine="708"/>
        <w:jc w:val="both"/>
        <w:rPr>
          <w:lang w:eastAsia="hr-HR"/>
        </w:rPr>
      </w:pPr>
    </w:p>
    <w:p w:rsidR="00BA0B73" w:rsidRDefault="00287C6D">
      <w:pPr>
        <w:ind w:firstLine="708"/>
        <w:jc w:val="both"/>
        <w:rPr>
          <w:lang w:eastAsia="hr-HR"/>
        </w:rPr>
      </w:pPr>
      <w:r>
        <w:rPr>
          <w:lang w:eastAsia="hr-HR"/>
        </w:rPr>
        <w:t xml:space="preserve">Основа за израду годишњег извештаја чине званични статистички подаци и појединачни извештаји запослених, као и подаци који се воде по службеној евиденцији нашег Центра и других релевантних институција у нашој локалној заједници као и региону – републички фонд ПИO, Републички завод за статистику-одељeње у Крагујевцу, Национална служба за запошљавање, CО Аранђеловац и њене пратеће службе- Матична служба. Служба дечије </w:t>
      </w:r>
      <w:proofErr w:type="gramStart"/>
      <w:r>
        <w:rPr>
          <w:lang w:eastAsia="hr-HR"/>
        </w:rPr>
        <w:t>заштите .</w:t>
      </w:r>
      <w:proofErr w:type="gramEnd"/>
    </w:p>
    <w:p w:rsidR="00BA0B73" w:rsidRDefault="00BA0B73">
      <w:pPr>
        <w:ind w:firstLine="708"/>
        <w:jc w:val="both"/>
        <w:rPr>
          <w:lang w:eastAsia="hr-HR"/>
        </w:rPr>
      </w:pPr>
    </w:p>
    <w:p w:rsidR="00BA0B73" w:rsidRDefault="00287C6D">
      <w:pPr>
        <w:ind w:firstLine="708"/>
        <w:jc w:val="both"/>
      </w:pPr>
      <w:r>
        <w:t>Предмет овог извештаја су основна социо-економска обележја општине Аранђеловац ,односно информације везане за делатност Центра за социјални рад као пружалаца услуга ,подаци везани за укупан број корисника установе према старосним групама ,социо-анамнестичким показатељима по узрасним групама, флуктуацији корисника, као и старосне групе корисника према оствареним правима, примењеним мерама и пруженим услугама у нашем Центру, те послови ЦСР на остваривању права, примени мера и обезбеђивању услуга.</w:t>
      </w:r>
    </w:p>
    <w:p w:rsidR="00BA0B73" w:rsidRDefault="00BA0B73">
      <w:pPr>
        <w:ind w:firstLine="708"/>
        <w:jc w:val="both"/>
      </w:pPr>
    </w:p>
    <w:p w:rsidR="00BA0B73" w:rsidRDefault="00287C6D">
      <w:pPr>
        <w:ind w:firstLine="708"/>
        <w:jc w:val="both"/>
      </w:pPr>
      <w:r>
        <w:t>Ови подаци су од већег друштвеног значаја и намењени су пре свега надлежном Министарству рада и социјалне политике Р.Србије, оснивачима установе (општинама Арандјеловац и Топола), запосленима као и корисницима услуга, медијима, стручној јавности  из других релевантних система који су партнери социјалној заштити,  као и заинтересованој општој популацији наше локалне средине .</w:t>
      </w:r>
    </w:p>
    <w:p w:rsidR="00BA0B73" w:rsidRDefault="00BA0B73">
      <w:pPr>
        <w:ind w:firstLine="708"/>
        <w:jc w:val="both"/>
      </w:pPr>
    </w:p>
    <w:p w:rsidR="00BA0B73" w:rsidRDefault="00287C6D">
      <w:pPr>
        <w:ind w:firstLine="708"/>
        <w:jc w:val="both"/>
      </w:pPr>
      <w:r>
        <w:t xml:space="preserve">На овај начин се </w:t>
      </w:r>
      <w:proofErr w:type="gramStart"/>
      <w:r>
        <w:t>свакако  ефикасније</w:t>
      </w:r>
      <w:proofErr w:type="gramEnd"/>
      <w:r>
        <w:t xml:space="preserve"> сагледавају друштвена кретања везана за област социјалне заштите, сензибилише јавност за ову проблематику као и адекватније решавају социјални проблеми на локалу, кроз допринос унапређењу развоја социјалне заштите-развијањем нових потребних услуга социјалне заштите како за старе тако и за младе . </w:t>
      </w:r>
    </w:p>
    <w:p w:rsidR="00BA0B73" w:rsidRDefault="00BA0B73">
      <w:pPr>
        <w:ind w:firstLine="708"/>
        <w:jc w:val="both"/>
      </w:pPr>
    </w:p>
    <w:p w:rsidR="00BA0B73" w:rsidRDefault="00287C6D">
      <w:pPr>
        <w:ind w:firstLine="708"/>
        <w:jc w:val="both"/>
      </w:pPr>
      <w:r>
        <w:t xml:space="preserve">То ће се све одвијати-кроз превентивне програме и социо-психолошке </w:t>
      </w:r>
      <w:proofErr w:type="gramStart"/>
      <w:r>
        <w:t>програме  за</w:t>
      </w:r>
      <w:proofErr w:type="gramEnd"/>
      <w:r>
        <w:t xml:space="preserve"> подршку  који имају за циљ пре свега ублажавање сиромаштва ,одлагање смештаја појединих корисника у институцију као и оснаживање породица  и појединаца који имају тешкоће у функционисању . </w:t>
      </w:r>
    </w:p>
    <w:p w:rsidR="00BA0B73" w:rsidRDefault="00BA0B73">
      <w:pPr>
        <w:rPr>
          <w:sz w:val="28"/>
          <w:lang w:val="pl-PL"/>
        </w:rPr>
      </w:pPr>
    </w:p>
    <w:p w:rsidR="00BA0B73" w:rsidRDefault="00BA0B73">
      <w:pPr>
        <w:rPr>
          <w:sz w:val="28"/>
        </w:rPr>
      </w:pPr>
    </w:p>
    <w:p w:rsidR="00BA0B73" w:rsidRDefault="00287C6D">
      <w:pPr>
        <w:rPr>
          <w:sz w:val="28"/>
        </w:rPr>
      </w:pPr>
      <w:r>
        <w:rPr>
          <w:sz w:val="28"/>
          <w:lang w:val="pl-PL"/>
        </w:rPr>
        <w:t xml:space="preserve">II – </w:t>
      </w:r>
      <w:r>
        <w:rPr>
          <w:sz w:val="28"/>
        </w:rPr>
        <w:t>СТАНОВНИШТВО   ОПШТИНЕ АРАНЂЕЛОВАЦ</w:t>
      </w:r>
    </w:p>
    <w:p w:rsidR="00BA0B73" w:rsidRDefault="00A17432">
      <w:pPr>
        <w:ind w:firstLine="708"/>
        <w:jc w:val="both"/>
      </w:pPr>
      <w:r w:rsidRPr="00A17432">
        <w:rPr>
          <w:noProof/>
          <w:lang w:val="sr-Latn-CS" w:eastAsia="sr-Latn-CS"/>
        </w:rPr>
        <w:drawing>
          <wp:inline distT="0" distB="0" distL="0" distR="0">
            <wp:extent cx="4819650" cy="389781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819650" cy="3897819"/>
                    </a:xfrm>
                    <a:prstGeom prst="rect">
                      <a:avLst/>
                    </a:prstGeom>
                    <a:noFill/>
                    <a:ln w="9525">
                      <a:noFill/>
                      <a:miter lim="800000"/>
                      <a:headEnd/>
                      <a:tailEnd/>
                    </a:ln>
                  </pic:spPr>
                </pic:pic>
              </a:graphicData>
            </a:graphic>
          </wp:inline>
        </w:drawing>
      </w:r>
    </w:p>
    <w:p w:rsidR="00BA0B73" w:rsidRDefault="00287C6D">
      <w:pPr>
        <w:ind w:firstLine="708"/>
        <w:jc w:val="both"/>
      </w:pPr>
      <w:r>
        <w:t xml:space="preserve">Општина Аранђеловац простире се на 376 км2 и укупно 46 225 становника, по статистичким подацима о попису становништва у Р Србији обављеног у </w:t>
      </w:r>
      <w:proofErr w:type="gramStart"/>
      <w:r>
        <w:t>2011 .</w:t>
      </w:r>
      <w:proofErr w:type="gramEnd"/>
      <w:r>
        <w:t xml:space="preserve"> </w:t>
      </w:r>
      <w:proofErr w:type="gramStart"/>
      <w:r>
        <w:t>години .</w:t>
      </w:r>
      <w:proofErr w:type="gramEnd"/>
    </w:p>
    <w:p w:rsidR="00BA0B73" w:rsidRDefault="00287C6D">
      <w:pPr>
        <w:ind w:firstLine="708"/>
        <w:jc w:val="both"/>
      </w:pPr>
      <w:r>
        <w:t xml:space="preserve">По статистичким подацима о попису становништва у Р </w:t>
      </w:r>
      <w:proofErr w:type="gramStart"/>
      <w:r>
        <w:t>Србији  у</w:t>
      </w:r>
      <w:proofErr w:type="gramEnd"/>
      <w:r>
        <w:t xml:space="preserve"> општини Аранђеловац 2002 .</w:t>
      </w:r>
      <w:r>
        <w:rPr>
          <w:lang w:val="it-IT"/>
        </w:rPr>
        <w:t>г</w:t>
      </w:r>
      <w:r>
        <w:t xml:space="preserve">одине живело је  48.129 становника становника. </w:t>
      </w:r>
    </w:p>
    <w:p w:rsidR="00BA0B73" w:rsidRDefault="00287C6D">
      <w:pPr>
        <w:ind w:firstLine="708"/>
        <w:jc w:val="both"/>
      </w:pPr>
      <w:proofErr w:type="gramStart"/>
      <w:r>
        <w:t>По проценама на дан, 30.6.2008.године у општини Аранђеловац живело је 46.796 становника.</w:t>
      </w:r>
      <w:proofErr w:type="gramEnd"/>
    </w:p>
    <w:p w:rsidR="00BA0B73" w:rsidRDefault="00287C6D">
      <w:pPr>
        <w:ind w:firstLine="708"/>
        <w:jc w:val="both"/>
      </w:pPr>
      <w:r>
        <w:t xml:space="preserve">Дакле незнатно  смањење броја становника, између два пописа смањило се и сада у општини Аранђеловац живи мање становника него пре 20 година.На основу података Завода за статистику о природном кретању становништва за 2011.г.број становника у општини Аранђеловац је 45 746 , дакле 333 мање становника него 2010 .г.Према истим подацима  број становника у општини Аранђеловац у 2014. </w:t>
      </w:r>
      <w:proofErr w:type="gramStart"/>
      <w:r>
        <w:t>години  износи</w:t>
      </w:r>
      <w:proofErr w:type="gramEnd"/>
      <w:r>
        <w:t xml:space="preserve"> </w:t>
      </w:r>
      <w:r>
        <w:rPr>
          <w:b/>
        </w:rPr>
        <w:t>46 225</w:t>
      </w:r>
      <w:r>
        <w:t>, што је за 479 више него у 2011.години</w:t>
      </w:r>
      <w:r w:rsidR="00727799">
        <w:t>.</w:t>
      </w:r>
    </w:p>
    <w:p w:rsidR="00727799" w:rsidRPr="00727799" w:rsidRDefault="00727799">
      <w:pPr>
        <w:ind w:firstLine="708"/>
        <w:jc w:val="both"/>
      </w:pPr>
      <w:r>
        <w:t>По статистичкој процени  средином 2015. године  , општина Аранђеловац , броји 44 823 становника , што је за 1402 мање него  предходне године .</w:t>
      </w:r>
    </w:p>
    <w:p w:rsidR="0031512B" w:rsidRPr="0031512B" w:rsidRDefault="0031512B">
      <w:pPr>
        <w:ind w:firstLine="708"/>
        <w:jc w:val="both"/>
      </w:pPr>
    </w:p>
    <w:p w:rsidR="00BA0B73" w:rsidRDefault="00287C6D">
      <w:pPr>
        <w:ind w:firstLine="708"/>
        <w:jc w:val="center"/>
        <w:rPr>
          <w:sz w:val="22"/>
          <w:szCs w:val="22"/>
          <w:lang w:val="it-IT"/>
        </w:rPr>
      </w:pPr>
      <w:r>
        <w:rPr>
          <w:sz w:val="22"/>
          <w:szCs w:val="22"/>
        </w:rPr>
        <w:t xml:space="preserve">Витални догађаји у општини Аранђеловац </w:t>
      </w:r>
      <w:r>
        <w:rPr>
          <w:sz w:val="22"/>
          <w:szCs w:val="22"/>
          <w:lang w:val="it-IT"/>
        </w:rPr>
        <w:t>*</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1114"/>
        <w:gridCol w:w="1341"/>
        <w:gridCol w:w="1115"/>
        <w:gridCol w:w="1343"/>
        <w:gridCol w:w="1116"/>
        <w:gridCol w:w="1340"/>
        <w:gridCol w:w="1116"/>
        <w:gridCol w:w="1488"/>
      </w:tblGrid>
      <w:tr w:rsidR="00BA0B73">
        <w:trPr>
          <w:cantSplit/>
        </w:trPr>
        <w:tc>
          <w:tcPr>
            <w:tcW w:w="2455" w:type="dxa"/>
            <w:gridSpan w:val="2"/>
            <w:tcBorders>
              <w:top w:val="single" w:sz="4" w:space="0" w:color="00000A"/>
              <w:left w:val="single" w:sz="4" w:space="0" w:color="00000A"/>
              <w:bottom w:val="single" w:sz="4" w:space="0" w:color="00000A"/>
              <w:right w:val="single" w:sz="4" w:space="0" w:color="00000A"/>
            </w:tcBorders>
            <w:shd w:val="clear" w:color="auto" w:fill="B3B3B3"/>
            <w:tcMar>
              <w:left w:w="103" w:type="dxa"/>
            </w:tcMar>
          </w:tcPr>
          <w:p w:rsidR="00BA0B73" w:rsidRDefault="00287C6D">
            <w:pPr>
              <w:jc w:val="center"/>
              <w:rPr>
                <w:sz w:val="18"/>
                <w:szCs w:val="18"/>
              </w:rPr>
            </w:pPr>
            <w:r>
              <w:rPr>
                <w:sz w:val="18"/>
                <w:szCs w:val="18"/>
              </w:rPr>
              <w:t>ЖИВО  РОЂЕНИ</w:t>
            </w:r>
          </w:p>
        </w:tc>
        <w:tc>
          <w:tcPr>
            <w:tcW w:w="2458" w:type="dxa"/>
            <w:gridSpan w:val="2"/>
            <w:tcBorders>
              <w:top w:val="single" w:sz="4" w:space="0" w:color="00000A"/>
              <w:left w:val="single" w:sz="4" w:space="0" w:color="00000A"/>
              <w:bottom w:val="single" w:sz="4" w:space="0" w:color="00000A"/>
              <w:right w:val="single" w:sz="4" w:space="0" w:color="00000A"/>
            </w:tcBorders>
            <w:shd w:val="clear" w:color="auto" w:fill="B3B3B3"/>
            <w:tcMar>
              <w:left w:w="103" w:type="dxa"/>
            </w:tcMar>
          </w:tcPr>
          <w:p w:rsidR="00BA0B73" w:rsidRDefault="00287C6D">
            <w:pPr>
              <w:jc w:val="center"/>
              <w:rPr>
                <w:sz w:val="18"/>
                <w:szCs w:val="18"/>
              </w:rPr>
            </w:pPr>
            <w:r>
              <w:rPr>
                <w:sz w:val="18"/>
                <w:szCs w:val="18"/>
              </w:rPr>
              <w:t>УМРЛИ</w:t>
            </w:r>
          </w:p>
        </w:tc>
        <w:tc>
          <w:tcPr>
            <w:tcW w:w="2456" w:type="dxa"/>
            <w:gridSpan w:val="2"/>
            <w:tcBorders>
              <w:top w:val="single" w:sz="4" w:space="0" w:color="00000A"/>
              <w:left w:val="single" w:sz="4" w:space="0" w:color="00000A"/>
              <w:bottom w:val="single" w:sz="4" w:space="0" w:color="00000A"/>
              <w:right w:val="single" w:sz="4" w:space="0" w:color="00000A"/>
            </w:tcBorders>
            <w:shd w:val="clear" w:color="auto" w:fill="B3B3B3"/>
            <w:tcMar>
              <w:left w:w="103" w:type="dxa"/>
            </w:tcMar>
          </w:tcPr>
          <w:p w:rsidR="00BA0B73" w:rsidRDefault="00287C6D">
            <w:pPr>
              <w:jc w:val="center"/>
              <w:rPr>
                <w:sz w:val="18"/>
                <w:szCs w:val="18"/>
              </w:rPr>
            </w:pPr>
            <w:r>
              <w:rPr>
                <w:sz w:val="18"/>
                <w:szCs w:val="18"/>
              </w:rPr>
              <w:t>ПРИРОДНИ   ПРИРАШТАЈ</w:t>
            </w:r>
          </w:p>
        </w:tc>
        <w:tc>
          <w:tcPr>
            <w:tcW w:w="2601" w:type="dxa"/>
            <w:gridSpan w:val="2"/>
            <w:tcBorders>
              <w:top w:val="single" w:sz="4" w:space="0" w:color="00000A"/>
              <w:left w:val="single" w:sz="4" w:space="0" w:color="00000A"/>
              <w:bottom w:val="single" w:sz="4" w:space="0" w:color="00000A"/>
              <w:right w:val="single" w:sz="4" w:space="0" w:color="00000A"/>
            </w:tcBorders>
            <w:shd w:val="clear" w:color="auto" w:fill="B3B3B3"/>
            <w:tcMar>
              <w:left w:w="103" w:type="dxa"/>
            </w:tcMar>
          </w:tcPr>
          <w:p w:rsidR="00BA0B73" w:rsidRDefault="00287C6D">
            <w:pPr>
              <w:jc w:val="center"/>
              <w:rPr>
                <w:sz w:val="18"/>
                <w:szCs w:val="18"/>
              </w:rPr>
            </w:pPr>
            <w:r>
              <w:rPr>
                <w:sz w:val="18"/>
                <w:szCs w:val="18"/>
              </w:rPr>
              <w:t>УМРЛА   ОДОЈЧАД</w:t>
            </w:r>
          </w:p>
        </w:tc>
      </w:tr>
      <w:tr w:rsidR="00BA0B73">
        <w:trPr>
          <w:cantSplit/>
        </w:trPr>
        <w:tc>
          <w:tcPr>
            <w:tcW w:w="111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both"/>
              <w:rPr>
                <w:sz w:val="16"/>
                <w:szCs w:val="16"/>
              </w:rPr>
            </w:pPr>
            <w:r>
              <w:rPr>
                <w:sz w:val="16"/>
                <w:szCs w:val="16"/>
              </w:rPr>
              <w:t>БРОЈ</w:t>
            </w:r>
          </w:p>
        </w:tc>
        <w:tc>
          <w:tcPr>
            <w:tcW w:w="134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sz w:val="16"/>
                <w:szCs w:val="16"/>
              </w:rPr>
            </w:pPr>
            <w:r>
              <w:rPr>
                <w:sz w:val="16"/>
                <w:szCs w:val="16"/>
              </w:rPr>
              <w:t>НА 1000 СТАНОВНИКА</w:t>
            </w: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both"/>
              <w:rPr>
                <w:sz w:val="16"/>
                <w:szCs w:val="16"/>
              </w:rPr>
            </w:pPr>
            <w:r>
              <w:rPr>
                <w:sz w:val="16"/>
                <w:szCs w:val="16"/>
              </w:rPr>
              <w:t xml:space="preserve">БРОЈ </w:t>
            </w:r>
          </w:p>
        </w:tc>
        <w:tc>
          <w:tcPr>
            <w:tcW w:w="134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sz w:val="16"/>
                <w:szCs w:val="16"/>
              </w:rPr>
            </w:pPr>
            <w:r>
              <w:rPr>
                <w:sz w:val="16"/>
                <w:szCs w:val="16"/>
              </w:rPr>
              <w:t>НА 1000 СТАНОВНИКА</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both"/>
              <w:rPr>
                <w:sz w:val="16"/>
                <w:szCs w:val="16"/>
              </w:rPr>
            </w:pPr>
            <w:r>
              <w:rPr>
                <w:sz w:val="16"/>
                <w:szCs w:val="16"/>
              </w:rPr>
              <w:t xml:space="preserve">БРОЈ </w:t>
            </w:r>
          </w:p>
        </w:tc>
        <w:tc>
          <w:tcPr>
            <w:tcW w:w="13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sz w:val="16"/>
                <w:szCs w:val="16"/>
              </w:rPr>
            </w:pPr>
            <w:r>
              <w:rPr>
                <w:sz w:val="16"/>
                <w:szCs w:val="16"/>
              </w:rPr>
              <w:t>НА 1000 СТАНОВНИКА</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both"/>
              <w:rPr>
                <w:sz w:val="16"/>
                <w:szCs w:val="16"/>
              </w:rPr>
            </w:pPr>
            <w:r>
              <w:rPr>
                <w:sz w:val="16"/>
                <w:szCs w:val="16"/>
              </w:rPr>
              <w:t>БРОЈ</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sz w:val="16"/>
                <w:szCs w:val="16"/>
              </w:rPr>
            </w:pPr>
            <w:r>
              <w:rPr>
                <w:sz w:val="16"/>
                <w:szCs w:val="16"/>
              </w:rPr>
              <w:t>НА 1000 ЖИВОРОЂЕНИХ</w:t>
            </w:r>
          </w:p>
        </w:tc>
      </w:tr>
      <w:tr w:rsidR="00BA0B73">
        <w:trPr>
          <w:cantSplit/>
        </w:trPr>
        <w:tc>
          <w:tcPr>
            <w:tcW w:w="111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Pr="00727799" w:rsidRDefault="00727799">
            <w:pPr>
              <w:jc w:val="center"/>
              <w:rPr>
                <w:b/>
                <w:sz w:val="20"/>
                <w:szCs w:val="20"/>
              </w:rPr>
            </w:pPr>
            <w:r>
              <w:rPr>
                <w:b/>
                <w:sz w:val="20"/>
                <w:szCs w:val="20"/>
              </w:rPr>
              <w:t>556</w:t>
            </w:r>
          </w:p>
        </w:tc>
        <w:tc>
          <w:tcPr>
            <w:tcW w:w="134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Pr="00D01911" w:rsidRDefault="00D01911">
            <w:pPr>
              <w:jc w:val="center"/>
              <w:rPr>
                <w:b/>
                <w:sz w:val="20"/>
                <w:szCs w:val="20"/>
              </w:rPr>
            </w:pPr>
            <w:r>
              <w:rPr>
                <w:b/>
                <w:sz w:val="20"/>
                <w:szCs w:val="20"/>
              </w:rPr>
              <w:t>0,56</w:t>
            </w: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Pr="00727799" w:rsidRDefault="00727799">
            <w:pPr>
              <w:jc w:val="center"/>
              <w:rPr>
                <w:b/>
                <w:sz w:val="20"/>
                <w:szCs w:val="20"/>
              </w:rPr>
            </w:pPr>
            <w:r>
              <w:rPr>
                <w:b/>
                <w:sz w:val="20"/>
                <w:szCs w:val="20"/>
              </w:rPr>
              <w:t>486</w:t>
            </w:r>
          </w:p>
        </w:tc>
        <w:tc>
          <w:tcPr>
            <w:tcW w:w="134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Pr="00D01911" w:rsidRDefault="00D01911">
            <w:pPr>
              <w:jc w:val="center"/>
              <w:rPr>
                <w:b/>
                <w:sz w:val="20"/>
                <w:szCs w:val="20"/>
              </w:rPr>
            </w:pPr>
            <w:r>
              <w:rPr>
                <w:b/>
                <w:sz w:val="20"/>
                <w:szCs w:val="20"/>
              </w:rPr>
              <w:t>0,49</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Pr="00D01911" w:rsidRDefault="00D01911">
            <w:pPr>
              <w:jc w:val="center"/>
              <w:rPr>
                <w:b/>
                <w:sz w:val="20"/>
                <w:szCs w:val="20"/>
              </w:rPr>
            </w:pPr>
            <w:r>
              <w:rPr>
                <w:b/>
                <w:sz w:val="20"/>
                <w:szCs w:val="20"/>
              </w:rPr>
              <w:t>70</w:t>
            </w:r>
          </w:p>
        </w:tc>
        <w:tc>
          <w:tcPr>
            <w:tcW w:w="13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Pr="00D01911" w:rsidRDefault="00D01911">
            <w:pPr>
              <w:jc w:val="center"/>
              <w:rPr>
                <w:b/>
                <w:sz w:val="20"/>
                <w:szCs w:val="20"/>
              </w:rPr>
            </w:pPr>
            <w:r>
              <w:rPr>
                <w:b/>
                <w:sz w:val="20"/>
                <w:szCs w:val="20"/>
              </w:rPr>
              <w:t>0,07</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Pr="00A516BB" w:rsidRDefault="00A516BB">
            <w:pPr>
              <w:jc w:val="center"/>
              <w:rPr>
                <w:b/>
                <w:sz w:val="20"/>
                <w:szCs w:val="20"/>
              </w:rPr>
            </w:pPr>
            <w:r>
              <w:rPr>
                <w:b/>
                <w:sz w:val="20"/>
                <w:szCs w:val="20"/>
              </w:rPr>
              <w:t>5,6</w:t>
            </w:r>
          </w:p>
        </w:tc>
        <w:tc>
          <w:tcPr>
            <w:tcW w:w="14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b/>
                <w:sz w:val="20"/>
                <w:szCs w:val="20"/>
              </w:rPr>
            </w:pPr>
            <w:r>
              <w:rPr>
                <w:b/>
                <w:sz w:val="20"/>
                <w:szCs w:val="20"/>
              </w:rPr>
              <w:t>13,8</w:t>
            </w:r>
          </w:p>
        </w:tc>
      </w:tr>
    </w:tbl>
    <w:p w:rsidR="00BA0B73" w:rsidRDefault="00BA0B73">
      <w:pPr>
        <w:pStyle w:val="TextBody"/>
        <w:ind w:firstLine="708"/>
        <w:jc w:val="both"/>
        <w:rPr>
          <w:sz w:val="24"/>
        </w:rPr>
      </w:pPr>
    </w:p>
    <w:p w:rsidR="00BA0B73" w:rsidRPr="00FA2EB5" w:rsidRDefault="00FA2EB5">
      <w:pPr>
        <w:pStyle w:val="TextBody"/>
        <w:ind w:firstLine="708"/>
        <w:jc w:val="both"/>
        <w:rPr>
          <w:sz w:val="24"/>
        </w:rPr>
      </w:pPr>
      <w:r>
        <w:rPr>
          <w:sz w:val="24"/>
        </w:rPr>
        <w:t>У</w:t>
      </w:r>
      <w:r w:rsidR="00287C6D">
        <w:rPr>
          <w:sz w:val="24"/>
        </w:rPr>
        <w:t xml:space="preserve">купно </w:t>
      </w:r>
      <w:r>
        <w:rPr>
          <w:b/>
          <w:sz w:val="24"/>
        </w:rPr>
        <w:t>486</w:t>
      </w:r>
      <w:r w:rsidR="00287C6D">
        <w:rPr>
          <w:b/>
          <w:sz w:val="24"/>
        </w:rPr>
        <w:t xml:space="preserve"> </w:t>
      </w:r>
      <w:r w:rsidR="00287C6D">
        <w:rPr>
          <w:sz w:val="24"/>
        </w:rPr>
        <w:t xml:space="preserve">умрлих , </w:t>
      </w:r>
      <w:r>
        <w:rPr>
          <w:sz w:val="24"/>
        </w:rPr>
        <w:t>на територији општине Аранђеловац у 2016. години.</w:t>
      </w:r>
    </w:p>
    <w:p w:rsidR="00BA0B73" w:rsidRDefault="00830629">
      <w:pPr>
        <w:ind w:firstLine="708"/>
        <w:jc w:val="both"/>
      </w:pPr>
      <w:r w:rsidRPr="00830629">
        <w:rPr>
          <w:noProof/>
          <w:lang w:val="sr-Latn-CS" w:eastAsia="sr-Latn-CS"/>
        </w:rPr>
        <w:drawing>
          <wp:inline distT="0" distB="0" distL="0" distR="0">
            <wp:extent cx="2628900" cy="2209112"/>
            <wp:effectExtent l="1905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629719" cy="2209800"/>
                    </a:xfrm>
                    <a:prstGeom prst="rect">
                      <a:avLst/>
                    </a:prstGeom>
                    <a:noFill/>
                    <a:ln w="9525">
                      <a:noFill/>
                      <a:miter lim="800000"/>
                      <a:headEnd/>
                      <a:tailEnd/>
                    </a:ln>
                  </pic:spPr>
                </pic:pic>
              </a:graphicData>
            </a:graphic>
          </wp:inline>
        </w:drawing>
      </w:r>
    </w:p>
    <w:p w:rsidR="00BA0B73" w:rsidRDefault="00287C6D">
      <w:pPr>
        <w:ind w:firstLine="708"/>
        <w:jc w:val="both"/>
      </w:pPr>
      <w:r>
        <w:t xml:space="preserve">Према статистичким подацима о попису становништва у Р Србији у општини Аранђеловац закључено је </w:t>
      </w:r>
      <w:r>
        <w:rPr>
          <w:b/>
        </w:rPr>
        <w:t>2</w:t>
      </w:r>
      <w:r w:rsidR="00384795">
        <w:rPr>
          <w:b/>
        </w:rPr>
        <w:t>2</w:t>
      </w:r>
      <w:r>
        <w:rPr>
          <w:b/>
        </w:rPr>
        <w:t>4</w:t>
      </w:r>
      <w:r>
        <w:t xml:space="preserve"> бракова у извештајној години </w:t>
      </w:r>
      <w:proofErr w:type="gramStart"/>
      <w:r>
        <w:t>( или</w:t>
      </w:r>
      <w:proofErr w:type="gramEnd"/>
      <w:r>
        <w:t xml:space="preserve"> 0,2</w:t>
      </w:r>
      <w:r w:rsidR="00384795">
        <w:t>24</w:t>
      </w:r>
      <w:r>
        <w:t xml:space="preserve">  на 1000 становника). Разведено је </w:t>
      </w:r>
      <w:r>
        <w:rPr>
          <w:b/>
        </w:rPr>
        <w:t>7</w:t>
      </w:r>
      <w:r w:rsidR="00384795">
        <w:rPr>
          <w:b/>
        </w:rPr>
        <w:t>5</w:t>
      </w:r>
      <w:r>
        <w:t xml:space="preserve"> бракова  у извештајној години години (или  0, 07</w:t>
      </w:r>
      <w:r w:rsidR="00FA2EB5">
        <w:t>5</w:t>
      </w:r>
      <w:r>
        <w:t xml:space="preserve">  на 1000 становника).Према подацима Матичне службе СО Аранђеловац  у Аранђеловцу је извршено укупно </w:t>
      </w:r>
      <w:r w:rsidR="00FA2EB5">
        <w:rPr>
          <w:b/>
        </w:rPr>
        <w:t xml:space="preserve">566 </w:t>
      </w:r>
      <w:r>
        <w:t xml:space="preserve">уписа новорођене деце а од тога </w:t>
      </w:r>
      <w:r w:rsidR="00FA2EB5">
        <w:rPr>
          <w:b/>
        </w:rPr>
        <w:t>92</w:t>
      </w:r>
      <w:r>
        <w:rPr>
          <w:b/>
        </w:rPr>
        <w:t xml:space="preserve"> </w:t>
      </w:r>
      <w:r>
        <w:t>уписа ванбрачно рођене деце и</w:t>
      </w:r>
      <w:r>
        <w:rPr>
          <w:b/>
        </w:rPr>
        <w:t xml:space="preserve"> 4</w:t>
      </w:r>
      <w:r w:rsidR="00FA2EB5">
        <w:rPr>
          <w:b/>
        </w:rPr>
        <w:t>74</w:t>
      </w:r>
      <w:r>
        <w:t xml:space="preserve"> брачне новорођене деце . </w:t>
      </w:r>
    </w:p>
    <w:p w:rsidR="00BA0B73" w:rsidRDefault="00D01911">
      <w:pPr>
        <w:ind w:firstLine="708"/>
        <w:jc w:val="both"/>
      </w:pPr>
      <w:r w:rsidRPr="00D01911">
        <w:rPr>
          <w:noProof/>
          <w:lang w:val="sr-Latn-CS" w:eastAsia="sr-Latn-CS"/>
        </w:rPr>
        <w:drawing>
          <wp:inline distT="0" distB="0" distL="0" distR="0">
            <wp:extent cx="5448300" cy="24003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448300" cy="2400300"/>
                    </a:xfrm>
                    <a:prstGeom prst="rect">
                      <a:avLst/>
                    </a:prstGeom>
                    <a:noFill/>
                    <a:ln w="9525">
                      <a:noFill/>
                      <a:miter lim="800000"/>
                      <a:headEnd/>
                      <a:tailEnd/>
                    </a:ln>
                  </pic:spPr>
                </pic:pic>
              </a:graphicData>
            </a:graphic>
          </wp:inline>
        </w:drawing>
      </w:r>
    </w:p>
    <w:p w:rsidR="00BA0B73" w:rsidRDefault="00830629">
      <w:r w:rsidRPr="00830629">
        <w:rPr>
          <w:noProof/>
          <w:lang w:val="sr-Latn-CS" w:eastAsia="sr-Latn-CS"/>
        </w:rPr>
        <w:lastRenderedPageBreak/>
        <w:drawing>
          <wp:inline distT="0" distB="0" distL="0" distR="0">
            <wp:extent cx="2962275" cy="2695575"/>
            <wp:effectExtent l="19050" t="0" r="952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964038" cy="2697179"/>
                    </a:xfrm>
                    <a:prstGeom prst="rect">
                      <a:avLst/>
                    </a:prstGeom>
                    <a:noFill/>
                    <a:ln w="9525">
                      <a:noFill/>
                      <a:miter lim="800000"/>
                      <a:headEnd/>
                      <a:tailEnd/>
                    </a:ln>
                  </pic:spPr>
                </pic:pic>
              </a:graphicData>
            </a:graphic>
          </wp:inline>
        </w:drawing>
      </w:r>
      <w:r w:rsidRPr="00830629">
        <w:rPr>
          <w:noProof/>
          <w:lang w:val="sr-Latn-CS" w:eastAsia="sr-Latn-CS"/>
        </w:rPr>
        <w:drawing>
          <wp:inline distT="0" distB="0" distL="0" distR="0">
            <wp:extent cx="3314700" cy="2114550"/>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314700" cy="2114550"/>
                    </a:xfrm>
                    <a:prstGeom prst="rect">
                      <a:avLst/>
                    </a:prstGeom>
                    <a:noFill/>
                    <a:ln w="9525">
                      <a:noFill/>
                      <a:miter lim="800000"/>
                      <a:headEnd/>
                      <a:tailEnd/>
                    </a:ln>
                  </pic:spPr>
                </pic:pic>
              </a:graphicData>
            </a:graphic>
          </wp:inline>
        </w:drawing>
      </w:r>
    </w:p>
    <w:p w:rsidR="00830629" w:rsidRDefault="00830629" w:rsidP="00830629">
      <w:r>
        <w:rPr>
          <w:b/>
        </w:rPr>
        <w:t>А) Становништво преко 15 година према школској спреми</w:t>
      </w:r>
      <w:r>
        <w:t>:</w:t>
      </w:r>
    </w:p>
    <w:p w:rsidR="00D01911" w:rsidRPr="00D01911" w:rsidRDefault="00D01911"/>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1416"/>
        <w:gridCol w:w="1423"/>
        <w:gridCol w:w="1419"/>
        <w:gridCol w:w="1416"/>
        <w:gridCol w:w="1412"/>
        <w:gridCol w:w="1416"/>
        <w:gridCol w:w="1469"/>
      </w:tblGrid>
      <w:tr w:rsidR="00BA0B73">
        <w:trPr>
          <w:cantSplit/>
          <w:trHeight w:val="557"/>
          <w:jc w:val="center"/>
        </w:trPr>
        <w:tc>
          <w:tcPr>
            <w:tcW w:w="141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Укупно</w:t>
            </w:r>
          </w:p>
        </w:tc>
        <w:tc>
          <w:tcPr>
            <w:tcW w:w="142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Без.школ.</w:t>
            </w:r>
          </w:p>
          <w:p w:rsidR="00BA0B73" w:rsidRDefault="00287C6D">
            <w:pPr>
              <w:jc w:val="center"/>
            </w:pPr>
            <w:r>
              <w:rPr>
                <w:sz w:val="22"/>
                <w:szCs w:val="22"/>
              </w:rPr>
              <w:t>Спреме</w:t>
            </w:r>
          </w:p>
        </w:tc>
        <w:tc>
          <w:tcPr>
            <w:tcW w:w="14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Основна</w:t>
            </w:r>
          </w:p>
          <w:p w:rsidR="00BA0B73" w:rsidRDefault="00287C6D">
            <w:pPr>
              <w:jc w:val="center"/>
            </w:pPr>
            <w:r>
              <w:rPr>
                <w:sz w:val="22"/>
                <w:szCs w:val="22"/>
              </w:rPr>
              <w:t>Школа и непотпина осн.школа</w:t>
            </w:r>
          </w:p>
        </w:tc>
        <w:tc>
          <w:tcPr>
            <w:tcW w:w="141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Средња</w:t>
            </w:r>
          </w:p>
          <w:p w:rsidR="00BA0B73" w:rsidRDefault="00287C6D">
            <w:pPr>
              <w:jc w:val="center"/>
            </w:pPr>
            <w:r>
              <w:rPr>
                <w:sz w:val="22"/>
                <w:szCs w:val="22"/>
              </w:rPr>
              <w:t>школа</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Виша</w:t>
            </w:r>
          </w:p>
          <w:p w:rsidR="00BA0B73" w:rsidRDefault="00287C6D">
            <w:pPr>
              <w:jc w:val="center"/>
            </w:pPr>
            <w:r>
              <w:rPr>
                <w:sz w:val="22"/>
                <w:szCs w:val="22"/>
              </w:rPr>
              <w:t>школа</w:t>
            </w:r>
          </w:p>
        </w:tc>
        <w:tc>
          <w:tcPr>
            <w:tcW w:w="141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Висока</w:t>
            </w:r>
          </w:p>
          <w:p w:rsidR="00BA0B73" w:rsidRDefault="00287C6D">
            <w:pPr>
              <w:jc w:val="center"/>
            </w:pPr>
            <w:r>
              <w:rPr>
                <w:sz w:val="22"/>
                <w:szCs w:val="22"/>
              </w:rPr>
              <w:t>школа</w:t>
            </w:r>
          </w:p>
        </w:tc>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Непознато</w:t>
            </w:r>
          </w:p>
        </w:tc>
      </w:tr>
      <w:tr w:rsidR="00BA0B73">
        <w:trPr>
          <w:cantSplit/>
          <w:trHeight w:val="350"/>
          <w:jc w:val="center"/>
        </w:trPr>
        <w:tc>
          <w:tcPr>
            <w:tcW w:w="141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b/>
              </w:rPr>
            </w:pPr>
            <w:r>
              <w:rPr>
                <w:b/>
                <w:sz w:val="22"/>
                <w:szCs w:val="22"/>
              </w:rPr>
              <w:t>39456</w:t>
            </w:r>
          </w:p>
        </w:tc>
        <w:tc>
          <w:tcPr>
            <w:tcW w:w="142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b/>
              </w:rPr>
            </w:pPr>
            <w:r>
              <w:rPr>
                <w:b/>
                <w:sz w:val="22"/>
                <w:szCs w:val="22"/>
              </w:rPr>
              <w:t>644</w:t>
            </w:r>
          </w:p>
        </w:tc>
        <w:tc>
          <w:tcPr>
            <w:tcW w:w="14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b/>
              </w:rPr>
            </w:pPr>
            <w:r>
              <w:rPr>
                <w:b/>
                <w:sz w:val="22"/>
                <w:szCs w:val="22"/>
              </w:rPr>
              <w:t>13272</w:t>
            </w:r>
          </w:p>
        </w:tc>
        <w:tc>
          <w:tcPr>
            <w:tcW w:w="141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b/>
              </w:rPr>
            </w:pPr>
            <w:r>
              <w:rPr>
                <w:b/>
                <w:sz w:val="22"/>
                <w:szCs w:val="22"/>
              </w:rPr>
              <w:t>20766</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b/>
              </w:rPr>
            </w:pPr>
            <w:r>
              <w:rPr>
                <w:b/>
                <w:sz w:val="22"/>
                <w:szCs w:val="22"/>
              </w:rPr>
              <w:t>2154</w:t>
            </w:r>
          </w:p>
        </w:tc>
        <w:tc>
          <w:tcPr>
            <w:tcW w:w="141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b/>
              </w:rPr>
            </w:pPr>
            <w:r>
              <w:rPr>
                <w:b/>
                <w:sz w:val="22"/>
                <w:szCs w:val="22"/>
              </w:rPr>
              <w:t>2537</w:t>
            </w:r>
          </w:p>
        </w:tc>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b/>
              </w:rPr>
            </w:pPr>
            <w:r>
              <w:rPr>
                <w:b/>
                <w:sz w:val="22"/>
                <w:szCs w:val="22"/>
              </w:rPr>
              <w:t>83</w:t>
            </w:r>
          </w:p>
        </w:tc>
      </w:tr>
    </w:tbl>
    <w:p w:rsidR="00BA0B73" w:rsidRDefault="00287C6D">
      <w:r>
        <w:tab/>
      </w:r>
    </w:p>
    <w:p w:rsidR="00BA0B73" w:rsidRDefault="00287C6D">
      <w:pPr>
        <w:jc w:val="both"/>
      </w:pPr>
      <w:r>
        <w:tab/>
        <w:t>Без школске спреме од</w:t>
      </w:r>
      <w:r>
        <w:rPr>
          <w:b/>
        </w:rPr>
        <w:t xml:space="preserve">   </w:t>
      </w:r>
      <w:proofErr w:type="gramStart"/>
      <w:r>
        <w:rPr>
          <w:b/>
        </w:rPr>
        <w:t>644</w:t>
      </w:r>
      <w:r>
        <w:t xml:space="preserve"> ,</w:t>
      </w:r>
      <w:proofErr w:type="gramEnd"/>
      <w:r>
        <w:t xml:space="preserve">    од тог броја је  </w:t>
      </w:r>
      <w:r>
        <w:rPr>
          <w:b/>
        </w:rPr>
        <w:t xml:space="preserve">90   </w:t>
      </w:r>
      <w:r>
        <w:t xml:space="preserve">мушкараца , а </w:t>
      </w:r>
      <w:r>
        <w:rPr>
          <w:b/>
        </w:rPr>
        <w:t xml:space="preserve">554  </w:t>
      </w:r>
      <w:r>
        <w:t xml:space="preserve"> жене.</w:t>
      </w:r>
    </w:p>
    <w:p w:rsidR="00BA0B73" w:rsidRDefault="00287C6D">
      <w:pPr>
        <w:jc w:val="both"/>
      </w:pPr>
      <w:r>
        <w:tab/>
        <w:t xml:space="preserve">Непотпуно основно образовање    </w:t>
      </w:r>
      <w:r>
        <w:rPr>
          <w:b/>
        </w:rPr>
        <w:t xml:space="preserve">4665    </w:t>
      </w:r>
      <w:r>
        <w:t xml:space="preserve"> од тог броја      </w:t>
      </w:r>
      <w:r>
        <w:rPr>
          <w:b/>
        </w:rPr>
        <w:t xml:space="preserve">2946    </w:t>
      </w:r>
      <w:proofErr w:type="gramStart"/>
      <w:r>
        <w:t>жене .</w:t>
      </w:r>
      <w:proofErr w:type="gramEnd"/>
    </w:p>
    <w:p w:rsidR="00BA0B73" w:rsidRDefault="00287C6D">
      <w:pPr>
        <w:jc w:val="both"/>
      </w:pPr>
      <w:r>
        <w:tab/>
        <w:t xml:space="preserve">Основно образовање    </w:t>
      </w:r>
      <w:proofErr w:type="gramStart"/>
      <w:r>
        <w:rPr>
          <w:b/>
        </w:rPr>
        <w:t>8607 ,</w:t>
      </w:r>
      <w:proofErr w:type="gramEnd"/>
      <w:r>
        <w:rPr>
          <w:b/>
        </w:rPr>
        <w:t xml:space="preserve">  </w:t>
      </w:r>
      <w:r>
        <w:t xml:space="preserve">а     </w:t>
      </w:r>
      <w:r>
        <w:rPr>
          <w:b/>
        </w:rPr>
        <w:t xml:space="preserve">4571 </w:t>
      </w:r>
      <w:r>
        <w:t>су жене .</w:t>
      </w:r>
    </w:p>
    <w:tbl>
      <w:tblPr>
        <w:tblW w:w="10095" w:type="dxa"/>
        <w:tblInd w:w="93" w:type="dxa"/>
        <w:tblLook w:val="04A0"/>
      </w:tblPr>
      <w:tblGrid>
        <w:gridCol w:w="731"/>
        <w:gridCol w:w="670"/>
        <w:gridCol w:w="895"/>
        <w:gridCol w:w="652"/>
        <w:gridCol w:w="982"/>
        <w:gridCol w:w="687"/>
        <w:gridCol w:w="768"/>
        <w:gridCol w:w="646"/>
        <w:gridCol w:w="731"/>
        <w:gridCol w:w="615"/>
        <w:gridCol w:w="757"/>
        <w:gridCol w:w="615"/>
        <w:gridCol w:w="731"/>
        <w:gridCol w:w="615"/>
      </w:tblGrid>
      <w:tr w:rsidR="00777D35" w:rsidRPr="006A5C00" w:rsidTr="00A30536">
        <w:trPr>
          <w:trHeight w:val="255"/>
        </w:trPr>
        <w:tc>
          <w:tcPr>
            <w:tcW w:w="10095" w:type="dxa"/>
            <w:gridSpan w:val="14"/>
            <w:tcBorders>
              <w:top w:val="single" w:sz="4" w:space="0" w:color="93B1CD"/>
              <w:left w:val="single" w:sz="4" w:space="0" w:color="93B1CD"/>
              <w:bottom w:val="single" w:sz="4" w:space="0" w:color="93B1CD"/>
              <w:right w:val="single" w:sz="4" w:space="0" w:color="93B1CD"/>
            </w:tcBorders>
            <w:shd w:val="clear" w:color="000000" w:fill="BFD2E2"/>
            <w:vAlign w:val="center"/>
            <w:hideMark/>
          </w:tcPr>
          <w:p w:rsidR="00777D35" w:rsidRPr="006A5C00" w:rsidRDefault="00777D35" w:rsidP="00A30536">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НОВОПРИЈАВЉЕНА НЕЗАПОСЛЕНА ЛИЦА НА ЕВИДЕНЦИЈУ</w:t>
            </w:r>
          </w:p>
        </w:tc>
      </w:tr>
      <w:tr w:rsidR="00777D35" w:rsidRPr="006A5C00" w:rsidTr="00A30536">
        <w:trPr>
          <w:trHeight w:val="255"/>
        </w:trPr>
        <w:tc>
          <w:tcPr>
            <w:tcW w:w="1390" w:type="dxa"/>
            <w:gridSpan w:val="2"/>
            <w:vMerge w:val="restart"/>
            <w:tcBorders>
              <w:top w:val="single" w:sz="4" w:space="0" w:color="93B1CD"/>
              <w:left w:val="single" w:sz="4" w:space="0" w:color="93B1CD"/>
              <w:bottom w:val="single" w:sz="4" w:space="0" w:color="93B1CD"/>
              <w:right w:val="single" w:sz="4" w:space="0" w:color="93B1CD"/>
            </w:tcBorders>
            <w:shd w:val="clear" w:color="000000" w:fill="BFD2E2"/>
            <w:vAlign w:val="center"/>
            <w:hideMark/>
          </w:tcPr>
          <w:p w:rsidR="00777D35" w:rsidRPr="006A5C00" w:rsidRDefault="00777D35" w:rsidP="00A30536">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 xml:space="preserve">Укупно </w:t>
            </w:r>
          </w:p>
        </w:tc>
        <w:tc>
          <w:tcPr>
            <w:tcW w:w="1557" w:type="dxa"/>
            <w:gridSpan w:val="2"/>
            <w:vMerge w:val="restart"/>
            <w:tcBorders>
              <w:top w:val="single" w:sz="4" w:space="0" w:color="93B1CD"/>
              <w:left w:val="single" w:sz="4" w:space="0" w:color="93B1CD"/>
              <w:bottom w:val="single" w:sz="4" w:space="0" w:color="93B1CD"/>
              <w:right w:val="single" w:sz="4" w:space="0" w:color="93B1CD"/>
            </w:tcBorders>
            <w:shd w:val="clear" w:color="000000" w:fill="BFD2E2"/>
            <w:vAlign w:val="center"/>
            <w:hideMark/>
          </w:tcPr>
          <w:p w:rsidR="00777D35" w:rsidRPr="006A5C00" w:rsidRDefault="00777D35" w:rsidP="00A30536">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 xml:space="preserve">Први пут на евиденцији </w:t>
            </w:r>
          </w:p>
        </w:tc>
        <w:tc>
          <w:tcPr>
            <w:tcW w:w="1679" w:type="dxa"/>
            <w:gridSpan w:val="2"/>
            <w:vMerge w:val="restart"/>
            <w:tcBorders>
              <w:top w:val="single" w:sz="4" w:space="0" w:color="93B1CD"/>
              <w:left w:val="single" w:sz="4" w:space="0" w:color="93B1CD"/>
              <w:bottom w:val="single" w:sz="4" w:space="0" w:color="93B1CD"/>
              <w:right w:val="single" w:sz="4" w:space="0" w:color="93B1CD"/>
            </w:tcBorders>
            <w:shd w:val="clear" w:color="000000" w:fill="BFD2E2"/>
            <w:vAlign w:val="center"/>
            <w:hideMark/>
          </w:tcPr>
          <w:p w:rsidR="00777D35" w:rsidRPr="006A5C00" w:rsidRDefault="00777D35" w:rsidP="00A30536">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 xml:space="preserve">Особе са инвалидитетом </w:t>
            </w:r>
          </w:p>
        </w:tc>
        <w:tc>
          <w:tcPr>
            <w:tcW w:w="1423" w:type="dxa"/>
            <w:gridSpan w:val="2"/>
            <w:tcBorders>
              <w:top w:val="single" w:sz="4" w:space="0" w:color="93B1CD"/>
              <w:left w:val="nil"/>
              <w:bottom w:val="single" w:sz="4" w:space="0" w:color="93B1CD"/>
              <w:right w:val="single" w:sz="4" w:space="0" w:color="93B1CD"/>
            </w:tcBorders>
            <w:shd w:val="clear" w:color="000000" w:fill="BFD2E2"/>
            <w:vAlign w:val="center"/>
            <w:hideMark/>
          </w:tcPr>
          <w:p w:rsidR="00777D35" w:rsidRPr="006A5C00" w:rsidRDefault="00777D35" w:rsidP="00A30536">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 xml:space="preserve">Националност </w:t>
            </w:r>
          </w:p>
        </w:tc>
        <w:tc>
          <w:tcPr>
            <w:tcW w:w="4046" w:type="dxa"/>
            <w:gridSpan w:val="6"/>
            <w:tcBorders>
              <w:top w:val="single" w:sz="4" w:space="0" w:color="93B1CD"/>
              <w:left w:val="nil"/>
              <w:bottom w:val="single" w:sz="4" w:space="0" w:color="93B1CD"/>
              <w:right w:val="single" w:sz="4" w:space="0" w:color="93B1CD"/>
            </w:tcBorders>
            <w:shd w:val="clear" w:color="000000" w:fill="BFD2E2"/>
            <w:vAlign w:val="center"/>
            <w:hideMark/>
          </w:tcPr>
          <w:p w:rsidR="00777D35" w:rsidRPr="006A5C00" w:rsidRDefault="00777D35" w:rsidP="00A30536">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 xml:space="preserve"> Држављанство</w:t>
            </w:r>
          </w:p>
        </w:tc>
      </w:tr>
      <w:tr w:rsidR="00777D35" w:rsidRPr="006A5C00" w:rsidTr="00A30536">
        <w:trPr>
          <w:trHeight w:val="255"/>
        </w:trPr>
        <w:tc>
          <w:tcPr>
            <w:tcW w:w="1390" w:type="dxa"/>
            <w:gridSpan w:val="2"/>
            <w:vMerge/>
            <w:tcBorders>
              <w:top w:val="single" w:sz="4" w:space="0" w:color="93B1CD"/>
              <w:left w:val="single" w:sz="4" w:space="0" w:color="93B1CD"/>
              <w:bottom w:val="single" w:sz="4" w:space="0" w:color="93B1CD"/>
              <w:right w:val="single" w:sz="4" w:space="0" w:color="93B1CD"/>
            </w:tcBorders>
            <w:vAlign w:val="center"/>
            <w:hideMark/>
          </w:tcPr>
          <w:p w:rsidR="00777D35" w:rsidRPr="006A5C00" w:rsidRDefault="00777D35" w:rsidP="00A30536">
            <w:pPr>
              <w:spacing w:after="0" w:line="240" w:lineRule="auto"/>
              <w:rPr>
                <w:rFonts w:ascii="Tahoma" w:hAnsi="Tahoma" w:cs="Tahoma"/>
                <w:b/>
                <w:bCs/>
                <w:color w:val="000000"/>
                <w:sz w:val="16"/>
                <w:szCs w:val="16"/>
              </w:rPr>
            </w:pPr>
          </w:p>
        </w:tc>
        <w:tc>
          <w:tcPr>
            <w:tcW w:w="1557" w:type="dxa"/>
            <w:gridSpan w:val="2"/>
            <w:vMerge/>
            <w:tcBorders>
              <w:top w:val="single" w:sz="4" w:space="0" w:color="93B1CD"/>
              <w:left w:val="single" w:sz="4" w:space="0" w:color="93B1CD"/>
              <w:bottom w:val="single" w:sz="4" w:space="0" w:color="93B1CD"/>
              <w:right w:val="single" w:sz="4" w:space="0" w:color="93B1CD"/>
            </w:tcBorders>
            <w:vAlign w:val="center"/>
            <w:hideMark/>
          </w:tcPr>
          <w:p w:rsidR="00777D35" w:rsidRPr="006A5C00" w:rsidRDefault="00777D35" w:rsidP="00A30536">
            <w:pPr>
              <w:spacing w:after="0" w:line="240" w:lineRule="auto"/>
              <w:rPr>
                <w:rFonts w:ascii="Tahoma" w:hAnsi="Tahoma" w:cs="Tahoma"/>
                <w:b/>
                <w:bCs/>
                <w:color w:val="000000"/>
                <w:sz w:val="16"/>
                <w:szCs w:val="16"/>
              </w:rPr>
            </w:pPr>
          </w:p>
        </w:tc>
        <w:tc>
          <w:tcPr>
            <w:tcW w:w="1679" w:type="dxa"/>
            <w:gridSpan w:val="2"/>
            <w:vMerge/>
            <w:tcBorders>
              <w:top w:val="single" w:sz="4" w:space="0" w:color="93B1CD"/>
              <w:left w:val="single" w:sz="4" w:space="0" w:color="93B1CD"/>
              <w:bottom w:val="single" w:sz="4" w:space="0" w:color="93B1CD"/>
              <w:right w:val="single" w:sz="4" w:space="0" w:color="93B1CD"/>
            </w:tcBorders>
            <w:vAlign w:val="center"/>
            <w:hideMark/>
          </w:tcPr>
          <w:p w:rsidR="00777D35" w:rsidRPr="006A5C00" w:rsidRDefault="00777D35" w:rsidP="00A30536">
            <w:pPr>
              <w:spacing w:after="0" w:line="240" w:lineRule="auto"/>
              <w:rPr>
                <w:rFonts w:ascii="Tahoma" w:hAnsi="Tahoma" w:cs="Tahoma"/>
                <w:b/>
                <w:bCs/>
                <w:color w:val="000000"/>
                <w:sz w:val="16"/>
                <w:szCs w:val="16"/>
              </w:rPr>
            </w:pPr>
          </w:p>
        </w:tc>
        <w:tc>
          <w:tcPr>
            <w:tcW w:w="1423" w:type="dxa"/>
            <w:gridSpan w:val="2"/>
            <w:tcBorders>
              <w:top w:val="single" w:sz="4" w:space="0" w:color="93B1CD"/>
              <w:left w:val="nil"/>
              <w:bottom w:val="single" w:sz="4" w:space="0" w:color="93B1CD"/>
              <w:right w:val="single" w:sz="4" w:space="0" w:color="93B1CD"/>
            </w:tcBorders>
            <w:shd w:val="clear" w:color="000000" w:fill="BFD2E2"/>
            <w:vAlign w:val="center"/>
            <w:hideMark/>
          </w:tcPr>
          <w:p w:rsidR="00777D35" w:rsidRPr="006A5C00" w:rsidRDefault="00777D35" w:rsidP="00A30536">
            <w:pPr>
              <w:spacing w:after="0" w:line="240" w:lineRule="auto"/>
              <w:jc w:val="center"/>
              <w:rPr>
                <w:rFonts w:ascii="Tahoma" w:hAnsi="Tahoma" w:cs="Tahoma"/>
                <w:color w:val="000000"/>
                <w:sz w:val="16"/>
                <w:szCs w:val="16"/>
              </w:rPr>
            </w:pPr>
            <w:r w:rsidRPr="006A5C00">
              <w:rPr>
                <w:rFonts w:ascii="Tahoma" w:hAnsi="Tahoma" w:cs="Tahoma"/>
                <w:color w:val="000000"/>
                <w:sz w:val="16"/>
                <w:szCs w:val="16"/>
              </w:rPr>
              <w:t xml:space="preserve">Роми </w:t>
            </w:r>
          </w:p>
        </w:tc>
        <w:tc>
          <w:tcPr>
            <w:tcW w:w="1337" w:type="dxa"/>
            <w:gridSpan w:val="2"/>
            <w:tcBorders>
              <w:top w:val="single" w:sz="4" w:space="0" w:color="93B1CD"/>
              <w:left w:val="nil"/>
              <w:bottom w:val="single" w:sz="4" w:space="0" w:color="93B1CD"/>
              <w:right w:val="single" w:sz="4" w:space="0" w:color="93B1CD"/>
            </w:tcBorders>
            <w:shd w:val="clear" w:color="000000" w:fill="BFD2E2"/>
            <w:vAlign w:val="center"/>
            <w:hideMark/>
          </w:tcPr>
          <w:p w:rsidR="00777D35" w:rsidRPr="006A5C00" w:rsidRDefault="00777D35" w:rsidP="00A30536">
            <w:pPr>
              <w:spacing w:after="0" w:line="240" w:lineRule="auto"/>
              <w:jc w:val="center"/>
              <w:rPr>
                <w:rFonts w:ascii="Tahoma" w:hAnsi="Tahoma" w:cs="Tahoma"/>
                <w:color w:val="000000"/>
                <w:sz w:val="16"/>
                <w:szCs w:val="16"/>
              </w:rPr>
            </w:pPr>
            <w:r w:rsidRPr="006A5C00">
              <w:rPr>
                <w:rFonts w:ascii="Tahoma" w:hAnsi="Tahoma" w:cs="Tahoma"/>
                <w:color w:val="000000"/>
                <w:sz w:val="16"/>
                <w:szCs w:val="16"/>
              </w:rPr>
              <w:t xml:space="preserve">Избеглице </w:t>
            </w:r>
          </w:p>
        </w:tc>
        <w:tc>
          <w:tcPr>
            <w:tcW w:w="1372" w:type="dxa"/>
            <w:gridSpan w:val="2"/>
            <w:tcBorders>
              <w:top w:val="single" w:sz="4" w:space="0" w:color="93B1CD"/>
              <w:left w:val="nil"/>
              <w:bottom w:val="single" w:sz="4" w:space="0" w:color="93B1CD"/>
              <w:right w:val="single" w:sz="4" w:space="0" w:color="93B1CD"/>
            </w:tcBorders>
            <w:shd w:val="clear" w:color="000000" w:fill="BFD2E2"/>
            <w:vAlign w:val="center"/>
            <w:hideMark/>
          </w:tcPr>
          <w:p w:rsidR="00777D35" w:rsidRPr="006A5C00" w:rsidRDefault="00777D35" w:rsidP="00A30536">
            <w:pPr>
              <w:spacing w:after="0" w:line="240" w:lineRule="auto"/>
              <w:jc w:val="center"/>
              <w:rPr>
                <w:rFonts w:ascii="Tahoma" w:hAnsi="Tahoma" w:cs="Tahoma"/>
                <w:color w:val="000000"/>
                <w:sz w:val="16"/>
                <w:szCs w:val="16"/>
              </w:rPr>
            </w:pPr>
            <w:r w:rsidRPr="006A5C00">
              <w:rPr>
                <w:rFonts w:ascii="Tahoma" w:hAnsi="Tahoma" w:cs="Tahoma"/>
                <w:color w:val="000000"/>
                <w:sz w:val="16"/>
                <w:szCs w:val="16"/>
              </w:rPr>
              <w:t xml:space="preserve">Интерно расељена лица </w:t>
            </w:r>
          </w:p>
        </w:tc>
        <w:tc>
          <w:tcPr>
            <w:tcW w:w="1337" w:type="dxa"/>
            <w:gridSpan w:val="2"/>
            <w:tcBorders>
              <w:top w:val="single" w:sz="4" w:space="0" w:color="93B1CD"/>
              <w:left w:val="nil"/>
              <w:bottom w:val="single" w:sz="4" w:space="0" w:color="93B1CD"/>
              <w:right w:val="single" w:sz="4" w:space="0" w:color="93B1CD"/>
            </w:tcBorders>
            <w:shd w:val="clear" w:color="000000" w:fill="BFD2E2"/>
            <w:vAlign w:val="center"/>
            <w:hideMark/>
          </w:tcPr>
          <w:p w:rsidR="00777D35" w:rsidRPr="006A5C00" w:rsidRDefault="00777D35" w:rsidP="00A30536">
            <w:pPr>
              <w:spacing w:after="0" w:line="240" w:lineRule="auto"/>
              <w:jc w:val="center"/>
              <w:rPr>
                <w:rFonts w:ascii="Tahoma" w:hAnsi="Tahoma" w:cs="Tahoma"/>
                <w:color w:val="000000"/>
                <w:sz w:val="16"/>
                <w:szCs w:val="16"/>
              </w:rPr>
            </w:pPr>
            <w:r w:rsidRPr="006A5C00">
              <w:rPr>
                <w:rFonts w:ascii="Tahoma" w:hAnsi="Tahoma" w:cs="Tahoma"/>
                <w:color w:val="000000"/>
                <w:sz w:val="16"/>
                <w:szCs w:val="16"/>
              </w:rPr>
              <w:t xml:space="preserve">Страни држављани </w:t>
            </w:r>
          </w:p>
        </w:tc>
      </w:tr>
      <w:tr w:rsidR="00777D35" w:rsidRPr="006A5C00" w:rsidTr="00A30536">
        <w:trPr>
          <w:trHeight w:val="255"/>
        </w:trPr>
        <w:tc>
          <w:tcPr>
            <w:tcW w:w="725" w:type="dxa"/>
            <w:tcBorders>
              <w:top w:val="nil"/>
              <w:left w:val="single" w:sz="4" w:space="0" w:color="93B1CD"/>
              <w:bottom w:val="single" w:sz="4" w:space="0" w:color="93B1CD"/>
              <w:right w:val="single" w:sz="4" w:space="0" w:color="93B1CD"/>
            </w:tcBorders>
            <w:shd w:val="clear" w:color="000000" w:fill="BFD2E2"/>
            <w:hideMark/>
          </w:tcPr>
          <w:p w:rsidR="00777D35" w:rsidRPr="006A5C00" w:rsidRDefault="00777D35" w:rsidP="00A30536">
            <w:pPr>
              <w:spacing w:after="0" w:line="240" w:lineRule="auto"/>
              <w:jc w:val="center"/>
              <w:rPr>
                <w:rFonts w:ascii="Tahoma" w:hAnsi="Tahoma" w:cs="Tahoma"/>
                <w:color w:val="000000"/>
                <w:sz w:val="16"/>
                <w:szCs w:val="16"/>
              </w:rPr>
            </w:pPr>
            <w:r w:rsidRPr="006A5C00">
              <w:rPr>
                <w:rFonts w:ascii="Tahoma" w:hAnsi="Tahoma" w:cs="Tahoma"/>
                <w:color w:val="000000"/>
                <w:sz w:val="16"/>
                <w:szCs w:val="16"/>
              </w:rPr>
              <w:t>Укупно</w:t>
            </w:r>
          </w:p>
        </w:tc>
        <w:tc>
          <w:tcPr>
            <w:tcW w:w="665" w:type="dxa"/>
            <w:tcBorders>
              <w:top w:val="nil"/>
              <w:left w:val="nil"/>
              <w:bottom w:val="single" w:sz="4" w:space="0" w:color="93B1CD"/>
              <w:right w:val="single" w:sz="4" w:space="0" w:color="93B1CD"/>
            </w:tcBorders>
            <w:shd w:val="clear" w:color="000000" w:fill="BFD2E2"/>
            <w:hideMark/>
          </w:tcPr>
          <w:p w:rsidR="00777D35" w:rsidRPr="006A5C00" w:rsidRDefault="00777D35" w:rsidP="00A30536">
            <w:pPr>
              <w:spacing w:after="0" w:line="240" w:lineRule="auto"/>
              <w:jc w:val="center"/>
              <w:rPr>
                <w:rFonts w:ascii="Tahoma" w:hAnsi="Tahoma" w:cs="Tahoma"/>
                <w:color w:val="000000"/>
                <w:sz w:val="16"/>
                <w:szCs w:val="16"/>
              </w:rPr>
            </w:pPr>
            <w:r w:rsidRPr="006A5C00">
              <w:rPr>
                <w:rFonts w:ascii="Tahoma" w:hAnsi="Tahoma" w:cs="Tahoma"/>
                <w:color w:val="000000"/>
                <w:sz w:val="16"/>
                <w:szCs w:val="16"/>
              </w:rPr>
              <w:t>Жене</w:t>
            </w:r>
          </w:p>
        </w:tc>
        <w:tc>
          <w:tcPr>
            <w:tcW w:w="901" w:type="dxa"/>
            <w:tcBorders>
              <w:top w:val="nil"/>
              <w:left w:val="nil"/>
              <w:bottom w:val="single" w:sz="4" w:space="0" w:color="93B1CD"/>
              <w:right w:val="single" w:sz="4" w:space="0" w:color="93B1CD"/>
            </w:tcBorders>
            <w:shd w:val="clear" w:color="000000" w:fill="BFD2E2"/>
            <w:hideMark/>
          </w:tcPr>
          <w:p w:rsidR="00777D35" w:rsidRPr="006A5C00" w:rsidRDefault="00777D35" w:rsidP="00A30536">
            <w:pPr>
              <w:spacing w:after="0" w:line="240" w:lineRule="auto"/>
              <w:jc w:val="center"/>
              <w:rPr>
                <w:rFonts w:ascii="Tahoma" w:hAnsi="Tahoma" w:cs="Tahoma"/>
                <w:color w:val="000000"/>
                <w:sz w:val="16"/>
                <w:szCs w:val="16"/>
              </w:rPr>
            </w:pPr>
            <w:r w:rsidRPr="006A5C00">
              <w:rPr>
                <w:rFonts w:ascii="Tahoma" w:hAnsi="Tahoma" w:cs="Tahoma"/>
                <w:color w:val="000000"/>
                <w:sz w:val="16"/>
                <w:szCs w:val="16"/>
              </w:rPr>
              <w:t>Укупно</w:t>
            </w:r>
          </w:p>
        </w:tc>
        <w:tc>
          <w:tcPr>
            <w:tcW w:w="656" w:type="dxa"/>
            <w:tcBorders>
              <w:top w:val="nil"/>
              <w:left w:val="nil"/>
              <w:bottom w:val="single" w:sz="4" w:space="0" w:color="93B1CD"/>
              <w:right w:val="single" w:sz="4" w:space="0" w:color="93B1CD"/>
            </w:tcBorders>
            <w:shd w:val="clear" w:color="000000" w:fill="BFD2E2"/>
            <w:hideMark/>
          </w:tcPr>
          <w:p w:rsidR="00777D35" w:rsidRPr="006A5C00" w:rsidRDefault="00777D35" w:rsidP="00A30536">
            <w:pPr>
              <w:spacing w:after="0" w:line="240" w:lineRule="auto"/>
              <w:jc w:val="center"/>
              <w:rPr>
                <w:rFonts w:ascii="Tahoma" w:hAnsi="Tahoma" w:cs="Tahoma"/>
                <w:color w:val="000000"/>
                <w:sz w:val="16"/>
                <w:szCs w:val="16"/>
              </w:rPr>
            </w:pPr>
            <w:r w:rsidRPr="006A5C00">
              <w:rPr>
                <w:rFonts w:ascii="Tahoma" w:hAnsi="Tahoma" w:cs="Tahoma"/>
                <w:color w:val="000000"/>
                <w:sz w:val="16"/>
                <w:szCs w:val="16"/>
              </w:rPr>
              <w:t>Жене</w:t>
            </w:r>
          </w:p>
        </w:tc>
        <w:tc>
          <w:tcPr>
            <w:tcW w:w="988" w:type="dxa"/>
            <w:tcBorders>
              <w:top w:val="nil"/>
              <w:left w:val="nil"/>
              <w:bottom w:val="single" w:sz="4" w:space="0" w:color="93B1CD"/>
              <w:right w:val="single" w:sz="4" w:space="0" w:color="93B1CD"/>
            </w:tcBorders>
            <w:shd w:val="clear" w:color="000000" w:fill="BFD2E2"/>
            <w:hideMark/>
          </w:tcPr>
          <w:p w:rsidR="00777D35" w:rsidRPr="006A5C00" w:rsidRDefault="00777D35" w:rsidP="00A30536">
            <w:pPr>
              <w:spacing w:after="0" w:line="240" w:lineRule="auto"/>
              <w:jc w:val="center"/>
              <w:rPr>
                <w:rFonts w:ascii="Tahoma" w:hAnsi="Tahoma" w:cs="Tahoma"/>
                <w:color w:val="000000"/>
                <w:sz w:val="16"/>
                <w:szCs w:val="16"/>
              </w:rPr>
            </w:pPr>
            <w:r w:rsidRPr="006A5C00">
              <w:rPr>
                <w:rFonts w:ascii="Tahoma" w:hAnsi="Tahoma" w:cs="Tahoma"/>
                <w:color w:val="000000"/>
                <w:sz w:val="16"/>
                <w:szCs w:val="16"/>
              </w:rPr>
              <w:t>Укупно</w:t>
            </w:r>
          </w:p>
        </w:tc>
        <w:tc>
          <w:tcPr>
            <w:tcW w:w="691" w:type="dxa"/>
            <w:tcBorders>
              <w:top w:val="nil"/>
              <w:left w:val="nil"/>
              <w:bottom w:val="single" w:sz="4" w:space="0" w:color="93B1CD"/>
              <w:right w:val="single" w:sz="4" w:space="0" w:color="93B1CD"/>
            </w:tcBorders>
            <w:shd w:val="clear" w:color="000000" w:fill="BFD2E2"/>
            <w:hideMark/>
          </w:tcPr>
          <w:p w:rsidR="00777D35" w:rsidRPr="006A5C00" w:rsidRDefault="00777D35" w:rsidP="00A30536">
            <w:pPr>
              <w:spacing w:after="0" w:line="240" w:lineRule="auto"/>
              <w:jc w:val="center"/>
              <w:rPr>
                <w:rFonts w:ascii="Tahoma" w:hAnsi="Tahoma" w:cs="Tahoma"/>
                <w:color w:val="000000"/>
                <w:sz w:val="16"/>
                <w:szCs w:val="16"/>
              </w:rPr>
            </w:pPr>
            <w:r w:rsidRPr="006A5C00">
              <w:rPr>
                <w:rFonts w:ascii="Tahoma" w:hAnsi="Tahoma" w:cs="Tahoma"/>
                <w:color w:val="000000"/>
                <w:sz w:val="16"/>
                <w:szCs w:val="16"/>
              </w:rPr>
              <w:t>Жене</w:t>
            </w:r>
          </w:p>
        </w:tc>
        <w:tc>
          <w:tcPr>
            <w:tcW w:w="773" w:type="dxa"/>
            <w:tcBorders>
              <w:top w:val="nil"/>
              <w:left w:val="nil"/>
              <w:bottom w:val="single" w:sz="4" w:space="0" w:color="93B1CD"/>
              <w:right w:val="single" w:sz="4" w:space="0" w:color="93B1CD"/>
            </w:tcBorders>
            <w:shd w:val="clear" w:color="000000" w:fill="BFD2E2"/>
            <w:hideMark/>
          </w:tcPr>
          <w:p w:rsidR="00777D35" w:rsidRPr="006A5C00" w:rsidRDefault="00777D35" w:rsidP="00A30536">
            <w:pPr>
              <w:spacing w:after="0" w:line="240" w:lineRule="auto"/>
              <w:jc w:val="center"/>
              <w:rPr>
                <w:rFonts w:ascii="Tahoma" w:hAnsi="Tahoma" w:cs="Tahoma"/>
                <w:color w:val="000000"/>
                <w:sz w:val="16"/>
                <w:szCs w:val="16"/>
              </w:rPr>
            </w:pPr>
            <w:r w:rsidRPr="006A5C00">
              <w:rPr>
                <w:rFonts w:ascii="Tahoma" w:hAnsi="Tahoma" w:cs="Tahoma"/>
                <w:color w:val="000000"/>
                <w:sz w:val="16"/>
                <w:szCs w:val="16"/>
              </w:rPr>
              <w:t>Укупно</w:t>
            </w:r>
          </w:p>
        </w:tc>
        <w:tc>
          <w:tcPr>
            <w:tcW w:w="650" w:type="dxa"/>
            <w:tcBorders>
              <w:top w:val="nil"/>
              <w:left w:val="nil"/>
              <w:bottom w:val="single" w:sz="4" w:space="0" w:color="93B1CD"/>
              <w:right w:val="single" w:sz="4" w:space="0" w:color="93B1CD"/>
            </w:tcBorders>
            <w:shd w:val="clear" w:color="000000" w:fill="BFD2E2"/>
            <w:hideMark/>
          </w:tcPr>
          <w:p w:rsidR="00777D35" w:rsidRPr="006A5C00" w:rsidRDefault="00777D35" w:rsidP="00A30536">
            <w:pPr>
              <w:spacing w:after="0" w:line="240" w:lineRule="auto"/>
              <w:jc w:val="center"/>
              <w:rPr>
                <w:rFonts w:ascii="Tahoma" w:hAnsi="Tahoma" w:cs="Tahoma"/>
                <w:color w:val="000000"/>
                <w:sz w:val="16"/>
                <w:szCs w:val="16"/>
              </w:rPr>
            </w:pPr>
            <w:r w:rsidRPr="006A5C00">
              <w:rPr>
                <w:rFonts w:ascii="Tahoma" w:hAnsi="Tahoma" w:cs="Tahoma"/>
                <w:color w:val="000000"/>
                <w:sz w:val="16"/>
                <w:szCs w:val="16"/>
              </w:rPr>
              <w:t>Жене</w:t>
            </w:r>
          </w:p>
        </w:tc>
        <w:tc>
          <w:tcPr>
            <w:tcW w:w="726" w:type="dxa"/>
            <w:tcBorders>
              <w:top w:val="nil"/>
              <w:left w:val="nil"/>
              <w:bottom w:val="single" w:sz="4" w:space="0" w:color="93B1CD"/>
              <w:right w:val="single" w:sz="4" w:space="0" w:color="93B1CD"/>
            </w:tcBorders>
            <w:shd w:val="clear" w:color="000000" w:fill="BFD2E2"/>
            <w:hideMark/>
          </w:tcPr>
          <w:p w:rsidR="00777D35" w:rsidRPr="006A5C00" w:rsidRDefault="00777D35" w:rsidP="00A30536">
            <w:pPr>
              <w:spacing w:after="0" w:line="240" w:lineRule="auto"/>
              <w:jc w:val="center"/>
              <w:rPr>
                <w:rFonts w:ascii="Tahoma" w:hAnsi="Tahoma" w:cs="Tahoma"/>
                <w:color w:val="000000"/>
                <w:sz w:val="16"/>
                <w:szCs w:val="16"/>
              </w:rPr>
            </w:pPr>
            <w:r w:rsidRPr="006A5C00">
              <w:rPr>
                <w:rFonts w:ascii="Tahoma" w:hAnsi="Tahoma" w:cs="Tahoma"/>
                <w:color w:val="000000"/>
                <w:sz w:val="16"/>
                <w:szCs w:val="16"/>
              </w:rPr>
              <w:t>Укупно</w:t>
            </w:r>
          </w:p>
        </w:tc>
        <w:tc>
          <w:tcPr>
            <w:tcW w:w="611" w:type="dxa"/>
            <w:tcBorders>
              <w:top w:val="nil"/>
              <w:left w:val="nil"/>
              <w:bottom w:val="single" w:sz="4" w:space="0" w:color="93B1CD"/>
              <w:right w:val="single" w:sz="4" w:space="0" w:color="93B1CD"/>
            </w:tcBorders>
            <w:shd w:val="clear" w:color="000000" w:fill="BFD2E2"/>
            <w:hideMark/>
          </w:tcPr>
          <w:p w:rsidR="00777D35" w:rsidRPr="006A5C00" w:rsidRDefault="00777D35" w:rsidP="00A30536">
            <w:pPr>
              <w:spacing w:after="0" w:line="240" w:lineRule="auto"/>
              <w:jc w:val="center"/>
              <w:rPr>
                <w:rFonts w:ascii="Tahoma" w:hAnsi="Tahoma" w:cs="Tahoma"/>
                <w:color w:val="000000"/>
                <w:sz w:val="16"/>
                <w:szCs w:val="16"/>
              </w:rPr>
            </w:pPr>
            <w:r w:rsidRPr="006A5C00">
              <w:rPr>
                <w:rFonts w:ascii="Tahoma" w:hAnsi="Tahoma" w:cs="Tahoma"/>
                <w:color w:val="000000"/>
                <w:sz w:val="16"/>
                <w:szCs w:val="16"/>
              </w:rPr>
              <w:t>Жене</w:t>
            </w:r>
          </w:p>
        </w:tc>
        <w:tc>
          <w:tcPr>
            <w:tcW w:w="761" w:type="dxa"/>
            <w:tcBorders>
              <w:top w:val="nil"/>
              <w:left w:val="nil"/>
              <w:bottom w:val="single" w:sz="4" w:space="0" w:color="93B1CD"/>
              <w:right w:val="single" w:sz="4" w:space="0" w:color="93B1CD"/>
            </w:tcBorders>
            <w:shd w:val="clear" w:color="000000" w:fill="BFD2E2"/>
            <w:hideMark/>
          </w:tcPr>
          <w:p w:rsidR="00777D35" w:rsidRPr="006A5C00" w:rsidRDefault="00777D35" w:rsidP="00A30536">
            <w:pPr>
              <w:spacing w:after="0" w:line="240" w:lineRule="auto"/>
              <w:jc w:val="center"/>
              <w:rPr>
                <w:rFonts w:ascii="Tahoma" w:hAnsi="Tahoma" w:cs="Tahoma"/>
                <w:color w:val="000000"/>
                <w:sz w:val="16"/>
                <w:szCs w:val="16"/>
              </w:rPr>
            </w:pPr>
            <w:r w:rsidRPr="006A5C00">
              <w:rPr>
                <w:rFonts w:ascii="Tahoma" w:hAnsi="Tahoma" w:cs="Tahoma"/>
                <w:color w:val="000000"/>
                <w:sz w:val="16"/>
                <w:szCs w:val="16"/>
              </w:rPr>
              <w:t>Укупно</w:t>
            </w:r>
          </w:p>
        </w:tc>
        <w:tc>
          <w:tcPr>
            <w:tcW w:w="611" w:type="dxa"/>
            <w:tcBorders>
              <w:top w:val="nil"/>
              <w:left w:val="nil"/>
              <w:bottom w:val="single" w:sz="4" w:space="0" w:color="93B1CD"/>
              <w:right w:val="single" w:sz="4" w:space="0" w:color="93B1CD"/>
            </w:tcBorders>
            <w:shd w:val="clear" w:color="000000" w:fill="BFD2E2"/>
            <w:hideMark/>
          </w:tcPr>
          <w:p w:rsidR="00777D35" w:rsidRPr="006A5C00" w:rsidRDefault="00777D35" w:rsidP="00A30536">
            <w:pPr>
              <w:spacing w:after="0" w:line="240" w:lineRule="auto"/>
              <w:jc w:val="center"/>
              <w:rPr>
                <w:rFonts w:ascii="Tahoma" w:hAnsi="Tahoma" w:cs="Tahoma"/>
                <w:color w:val="000000"/>
                <w:sz w:val="16"/>
                <w:szCs w:val="16"/>
              </w:rPr>
            </w:pPr>
            <w:r w:rsidRPr="006A5C00">
              <w:rPr>
                <w:rFonts w:ascii="Tahoma" w:hAnsi="Tahoma" w:cs="Tahoma"/>
                <w:color w:val="000000"/>
                <w:sz w:val="16"/>
                <w:szCs w:val="16"/>
              </w:rPr>
              <w:t>Жене</w:t>
            </w:r>
          </w:p>
        </w:tc>
        <w:tc>
          <w:tcPr>
            <w:tcW w:w="726" w:type="dxa"/>
            <w:tcBorders>
              <w:top w:val="nil"/>
              <w:left w:val="nil"/>
              <w:bottom w:val="single" w:sz="4" w:space="0" w:color="93B1CD"/>
              <w:right w:val="single" w:sz="4" w:space="0" w:color="93B1CD"/>
            </w:tcBorders>
            <w:shd w:val="clear" w:color="000000" w:fill="BFD2E2"/>
            <w:hideMark/>
          </w:tcPr>
          <w:p w:rsidR="00777D35" w:rsidRPr="006A5C00" w:rsidRDefault="00777D35" w:rsidP="00A30536">
            <w:pPr>
              <w:spacing w:after="0" w:line="240" w:lineRule="auto"/>
              <w:jc w:val="center"/>
              <w:rPr>
                <w:rFonts w:ascii="Tahoma" w:hAnsi="Tahoma" w:cs="Tahoma"/>
                <w:color w:val="000000"/>
                <w:sz w:val="16"/>
                <w:szCs w:val="16"/>
              </w:rPr>
            </w:pPr>
            <w:r w:rsidRPr="006A5C00">
              <w:rPr>
                <w:rFonts w:ascii="Tahoma" w:hAnsi="Tahoma" w:cs="Tahoma"/>
                <w:color w:val="000000"/>
                <w:sz w:val="16"/>
                <w:szCs w:val="16"/>
              </w:rPr>
              <w:t>Укупно</w:t>
            </w:r>
          </w:p>
        </w:tc>
        <w:tc>
          <w:tcPr>
            <w:tcW w:w="611" w:type="dxa"/>
            <w:tcBorders>
              <w:top w:val="nil"/>
              <w:left w:val="nil"/>
              <w:bottom w:val="single" w:sz="4" w:space="0" w:color="93B1CD"/>
              <w:right w:val="single" w:sz="4" w:space="0" w:color="93B1CD"/>
            </w:tcBorders>
            <w:shd w:val="clear" w:color="000000" w:fill="BFD2E2"/>
            <w:hideMark/>
          </w:tcPr>
          <w:p w:rsidR="00777D35" w:rsidRPr="006A5C00" w:rsidRDefault="00777D35" w:rsidP="00A30536">
            <w:pPr>
              <w:spacing w:after="0" w:line="240" w:lineRule="auto"/>
              <w:jc w:val="center"/>
              <w:rPr>
                <w:rFonts w:ascii="Tahoma" w:hAnsi="Tahoma" w:cs="Tahoma"/>
                <w:color w:val="000000"/>
                <w:sz w:val="16"/>
                <w:szCs w:val="16"/>
              </w:rPr>
            </w:pPr>
            <w:r w:rsidRPr="006A5C00">
              <w:rPr>
                <w:rFonts w:ascii="Tahoma" w:hAnsi="Tahoma" w:cs="Tahoma"/>
                <w:color w:val="000000"/>
                <w:sz w:val="16"/>
                <w:szCs w:val="16"/>
              </w:rPr>
              <w:t>Жене</w:t>
            </w:r>
          </w:p>
        </w:tc>
      </w:tr>
      <w:tr w:rsidR="00777D35" w:rsidRPr="006A5C00" w:rsidTr="00A30536">
        <w:trPr>
          <w:trHeight w:val="450"/>
        </w:trPr>
        <w:tc>
          <w:tcPr>
            <w:tcW w:w="725" w:type="dxa"/>
            <w:tcBorders>
              <w:top w:val="single" w:sz="4" w:space="0" w:color="A2C4E0"/>
              <w:left w:val="single" w:sz="4" w:space="0" w:color="A2C4E0"/>
              <w:bottom w:val="single" w:sz="4" w:space="0" w:color="A2C4E0"/>
              <w:right w:val="single" w:sz="4" w:space="0" w:color="A2C4E0"/>
            </w:tcBorders>
            <w:shd w:val="clear" w:color="000000" w:fill="F2F1F1"/>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2,771</w:t>
            </w:r>
          </w:p>
        </w:tc>
        <w:tc>
          <w:tcPr>
            <w:tcW w:w="665" w:type="dxa"/>
            <w:tcBorders>
              <w:top w:val="single" w:sz="4" w:space="0" w:color="A2C4E0"/>
              <w:left w:val="nil"/>
              <w:bottom w:val="single" w:sz="4" w:space="0" w:color="A2C4E0"/>
              <w:right w:val="single" w:sz="4" w:space="0" w:color="A2C4E0"/>
            </w:tcBorders>
            <w:shd w:val="clear" w:color="000000" w:fill="F2F1F1"/>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1,328</w:t>
            </w:r>
          </w:p>
        </w:tc>
        <w:tc>
          <w:tcPr>
            <w:tcW w:w="901" w:type="dxa"/>
            <w:tcBorders>
              <w:top w:val="single" w:sz="4" w:space="0" w:color="A2C4E0"/>
              <w:left w:val="nil"/>
              <w:bottom w:val="single" w:sz="4" w:space="0" w:color="A2C4E0"/>
              <w:right w:val="single" w:sz="4" w:space="0" w:color="A2C4E0"/>
            </w:tcBorders>
            <w:shd w:val="clear" w:color="000000" w:fill="F2F1F1"/>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765</w:t>
            </w:r>
          </w:p>
        </w:tc>
        <w:tc>
          <w:tcPr>
            <w:tcW w:w="656" w:type="dxa"/>
            <w:tcBorders>
              <w:top w:val="single" w:sz="4" w:space="0" w:color="A2C4E0"/>
              <w:left w:val="nil"/>
              <w:bottom w:val="single" w:sz="4" w:space="0" w:color="A2C4E0"/>
              <w:right w:val="single" w:sz="4" w:space="0" w:color="A2C4E0"/>
            </w:tcBorders>
            <w:shd w:val="clear" w:color="000000" w:fill="F2F1F1"/>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330</w:t>
            </w:r>
          </w:p>
        </w:tc>
        <w:tc>
          <w:tcPr>
            <w:tcW w:w="988" w:type="dxa"/>
            <w:tcBorders>
              <w:top w:val="single" w:sz="4" w:space="0" w:color="A2C4E0"/>
              <w:left w:val="nil"/>
              <w:bottom w:val="single" w:sz="4" w:space="0" w:color="A2C4E0"/>
              <w:right w:val="single" w:sz="4" w:space="0" w:color="A2C4E0"/>
            </w:tcBorders>
            <w:shd w:val="clear" w:color="000000" w:fill="F2F1F1"/>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68</w:t>
            </w:r>
          </w:p>
        </w:tc>
        <w:tc>
          <w:tcPr>
            <w:tcW w:w="691" w:type="dxa"/>
            <w:tcBorders>
              <w:top w:val="single" w:sz="4" w:space="0" w:color="A2C4E0"/>
              <w:left w:val="nil"/>
              <w:bottom w:val="single" w:sz="4" w:space="0" w:color="A2C4E0"/>
              <w:right w:val="single" w:sz="4" w:space="0" w:color="A2C4E0"/>
            </w:tcBorders>
            <w:shd w:val="clear" w:color="000000" w:fill="F2F1F1"/>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24</w:t>
            </w:r>
          </w:p>
        </w:tc>
        <w:tc>
          <w:tcPr>
            <w:tcW w:w="773" w:type="dxa"/>
            <w:tcBorders>
              <w:top w:val="single" w:sz="4" w:space="0" w:color="A2C4E0"/>
              <w:left w:val="nil"/>
              <w:bottom w:val="single" w:sz="4" w:space="0" w:color="A2C4E0"/>
              <w:right w:val="single" w:sz="4" w:space="0" w:color="A2C4E0"/>
            </w:tcBorders>
            <w:shd w:val="clear" w:color="000000" w:fill="F2F1F1"/>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39</w:t>
            </w:r>
          </w:p>
        </w:tc>
        <w:tc>
          <w:tcPr>
            <w:tcW w:w="650" w:type="dxa"/>
            <w:tcBorders>
              <w:top w:val="single" w:sz="4" w:space="0" w:color="A2C4E0"/>
              <w:left w:val="nil"/>
              <w:bottom w:val="single" w:sz="4" w:space="0" w:color="A2C4E0"/>
              <w:right w:val="single" w:sz="4" w:space="0" w:color="A2C4E0"/>
            </w:tcBorders>
            <w:shd w:val="clear" w:color="000000" w:fill="F2F1F1"/>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21</w:t>
            </w:r>
          </w:p>
        </w:tc>
        <w:tc>
          <w:tcPr>
            <w:tcW w:w="726" w:type="dxa"/>
            <w:tcBorders>
              <w:top w:val="single" w:sz="4" w:space="0" w:color="A2C4E0"/>
              <w:left w:val="nil"/>
              <w:bottom w:val="single" w:sz="4" w:space="0" w:color="A2C4E0"/>
              <w:right w:val="single" w:sz="4" w:space="0" w:color="A2C4E0"/>
            </w:tcBorders>
            <w:shd w:val="clear" w:color="000000" w:fill="F2F1F1"/>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1</w:t>
            </w:r>
          </w:p>
        </w:tc>
        <w:tc>
          <w:tcPr>
            <w:tcW w:w="611" w:type="dxa"/>
            <w:tcBorders>
              <w:top w:val="single" w:sz="4" w:space="0" w:color="A2C4E0"/>
              <w:left w:val="nil"/>
              <w:bottom w:val="single" w:sz="4" w:space="0" w:color="A2C4E0"/>
              <w:right w:val="single" w:sz="4" w:space="0" w:color="A2C4E0"/>
            </w:tcBorders>
            <w:shd w:val="clear" w:color="000000" w:fill="F2F1F1"/>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0</w:t>
            </w:r>
          </w:p>
        </w:tc>
        <w:tc>
          <w:tcPr>
            <w:tcW w:w="761" w:type="dxa"/>
            <w:tcBorders>
              <w:top w:val="single" w:sz="4" w:space="0" w:color="A2C4E0"/>
              <w:left w:val="nil"/>
              <w:bottom w:val="single" w:sz="4" w:space="0" w:color="A2C4E0"/>
              <w:right w:val="single" w:sz="4" w:space="0" w:color="A2C4E0"/>
            </w:tcBorders>
            <w:shd w:val="clear" w:color="000000" w:fill="F2F1F1"/>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33</w:t>
            </w:r>
          </w:p>
        </w:tc>
        <w:tc>
          <w:tcPr>
            <w:tcW w:w="611" w:type="dxa"/>
            <w:tcBorders>
              <w:top w:val="single" w:sz="4" w:space="0" w:color="A2C4E0"/>
              <w:left w:val="nil"/>
              <w:bottom w:val="single" w:sz="4" w:space="0" w:color="A2C4E0"/>
              <w:right w:val="single" w:sz="4" w:space="0" w:color="A2C4E0"/>
            </w:tcBorders>
            <w:shd w:val="clear" w:color="000000" w:fill="F2F1F1"/>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17</w:t>
            </w:r>
          </w:p>
        </w:tc>
        <w:tc>
          <w:tcPr>
            <w:tcW w:w="726" w:type="dxa"/>
            <w:tcBorders>
              <w:top w:val="single" w:sz="4" w:space="0" w:color="A2C4E0"/>
              <w:left w:val="nil"/>
              <w:bottom w:val="single" w:sz="4" w:space="0" w:color="A2C4E0"/>
              <w:right w:val="single" w:sz="4" w:space="0" w:color="A2C4E0"/>
            </w:tcBorders>
            <w:shd w:val="clear" w:color="000000" w:fill="F2F1F1"/>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3</w:t>
            </w:r>
          </w:p>
        </w:tc>
        <w:tc>
          <w:tcPr>
            <w:tcW w:w="611" w:type="dxa"/>
            <w:tcBorders>
              <w:top w:val="single" w:sz="4" w:space="0" w:color="A2C4E0"/>
              <w:left w:val="nil"/>
              <w:bottom w:val="single" w:sz="4" w:space="0" w:color="A2C4E0"/>
              <w:right w:val="single" w:sz="4" w:space="0" w:color="A2C4E0"/>
            </w:tcBorders>
            <w:shd w:val="clear" w:color="000000" w:fill="F2F1F1"/>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2</w:t>
            </w:r>
          </w:p>
        </w:tc>
      </w:tr>
      <w:tr w:rsidR="00777D35" w:rsidRPr="006A5C00" w:rsidTr="00A30536">
        <w:trPr>
          <w:trHeight w:val="450"/>
        </w:trPr>
        <w:tc>
          <w:tcPr>
            <w:tcW w:w="725" w:type="dxa"/>
            <w:tcBorders>
              <w:top w:val="single" w:sz="4" w:space="0" w:color="CCCCCC"/>
              <w:left w:val="single" w:sz="4" w:space="0" w:color="CCCCCC"/>
              <w:bottom w:val="single" w:sz="4" w:space="0" w:color="CCCCCC"/>
              <w:right w:val="single" w:sz="4" w:space="0" w:color="CCCCCC"/>
            </w:tcBorders>
            <w:shd w:val="clear" w:color="auto" w:fill="auto"/>
            <w:noWrap/>
            <w:vAlign w:val="center"/>
            <w:hideMark/>
          </w:tcPr>
          <w:p w:rsidR="00777D35" w:rsidRPr="006A5C00" w:rsidRDefault="00777D35" w:rsidP="00A30536">
            <w:pPr>
              <w:spacing w:after="0" w:line="240" w:lineRule="auto"/>
              <w:jc w:val="right"/>
              <w:rPr>
                <w:rFonts w:ascii="Tahoma" w:hAnsi="Tahoma" w:cs="Tahoma"/>
                <w:color w:val="000000"/>
                <w:sz w:val="16"/>
                <w:szCs w:val="16"/>
              </w:rPr>
            </w:pPr>
            <w:r w:rsidRPr="006A5C00">
              <w:rPr>
                <w:rFonts w:ascii="Tahoma" w:hAnsi="Tahoma" w:cs="Tahoma"/>
                <w:color w:val="000000"/>
                <w:sz w:val="16"/>
                <w:szCs w:val="16"/>
              </w:rPr>
              <w:t>2,771</w:t>
            </w:r>
          </w:p>
        </w:tc>
        <w:tc>
          <w:tcPr>
            <w:tcW w:w="665" w:type="dxa"/>
            <w:tcBorders>
              <w:top w:val="single" w:sz="4" w:space="0" w:color="CCCCCC"/>
              <w:left w:val="nil"/>
              <w:bottom w:val="single" w:sz="4" w:space="0" w:color="CCCCCC"/>
              <w:right w:val="single" w:sz="4" w:space="0" w:color="CCCCCC"/>
            </w:tcBorders>
            <w:shd w:val="clear" w:color="auto" w:fill="auto"/>
            <w:noWrap/>
            <w:vAlign w:val="center"/>
            <w:hideMark/>
          </w:tcPr>
          <w:p w:rsidR="00777D35" w:rsidRPr="006A5C00" w:rsidRDefault="00777D35" w:rsidP="00A30536">
            <w:pPr>
              <w:spacing w:after="0" w:line="240" w:lineRule="auto"/>
              <w:jc w:val="right"/>
              <w:rPr>
                <w:rFonts w:ascii="Tahoma" w:hAnsi="Tahoma" w:cs="Tahoma"/>
                <w:color w:val="000000"/>
                <w:sz w:val="16"/>
                <w:szCs w:val="16"/>
              </w:rPr>
            </w:pPr>
            <w:r w:rsidRPr="006A5C00">
              <w:rPr>
                <w:rFonts w:ascii="Tahoma" w:hAnsi="Tahoma" w:cs="Tahoma"/>
                <w:color w:val="000000"/>
                <w:sz w:val="16"/>
                <w:szCs w:val="16"/>
              </w:rPr>
              <w:t>1,328</w:t>
            </w:r>
          </w:p>
        </w:tc>
        <w:tc>
          <w:tcPr>
            <w:tcW w:w="901" w:type="dxa"/>
            <w:tcBorders>
              <w:top w:val="single" w:sz="4" w:space="0" w:color="CCCCCC"/>
              <w:left w:val="nil"/>
              <w:bottom w:val="single" w:sz="4" w:space="0" w:color="CCCCCC"/>
              <w:right w:val="single" w:sz="4" w:space="0" w:color="CCCCCC"/>
            </w:tcBorders>
            <w:shd w:val="clear" w:color="auto" w:fill="auto"/>
            <w:noWrap/>
            <w:vAlign w:val="center"/>
            <w:hideMark/>
          </w:tcPr>
          <w:p w:rsidR="00777D35" w:rsidRPr="006A5C00" w:rsidRDefault="00777D35" w:rsidP="00A30536">
            <w:pPr>
              <w:spacing w:after="0" w:line="240" w:lineRule="auto"/>
              <w:jc w:val="right"/>
              <w:rPr>
                <w:rFonts w:ascii="Tahoma" w:hAnsi="Tahoma" w:cs="Tahoma"/>
                <w:color w:val="000000"/>
                <w:sz w:val="16"/>
                <w:szCs w:val="16"/>
              </w:rPr>
            </w:pPr>
            <w:r w:rsidRPr="006A5C00">
              <w:rPr>
                <w:rFonts w:ascii="Tahoma" w:hAnsi="Tahoma" w:cs="Tahoma"/>
                <w:color w:val="000000"/>
                <w:sz w:val="16"/>
                <w:szCs w:val="16"/>
              </w:rPr>
              <w:t>765</w:t>
            </w:r>
          </w:p>
        </w:tc>
        <w:tc>
          <w:tcPr>
            <w:tcW w:w="656" w:type="dxa"/>
            <w:tcBorders>
              <w:top w:val="single" w:sz="4" w:space="0" w:color="CCCCCC"/>
              <w:left w:val="nil"/>
              <w:bottom w:val="single" w:sz="4" w:space="0" w:color="CCCCCC"/>
              <w:right w:val="single" w:sz="4" w:space="0" w:color="CCCCCC"/>
            </w:tcBorders>
            <w:shd w:val="clear" w:color="auto" w:fill="auto"/>
            <w:noWrap/>
            <w:vAlign w:val="center"/>
            <w:hideMark/>
          </w:tcPr>
          <w:p w:rsidR="00777D35" w:rsidRPr="006A5C00" w:rsidRDefault="00777D35" w:rsidP="00A30536">
            <w:pPr>
              <w:spacing w:after="0" w:line="240" w:lineRule="auto"/>
              <w:jc w:val="right"/>
              <w:rPr>
                <w:rFonts w:ascii="Tahoma" w:hAnsi="Tahoma" w:cs="Tahoma"/>
                <w:color w:val="000000"/>
                <w:sz w:val="16"/>
                <w:szCs w:val="16"/>
              </w:rPr>
            </w:pPr>
            <w:r w:rsidRPr="006A5C00">
              <w:rPr>
                <w:rFonts w:ascii="Tahoma" w:hAnsi="Tahoma" w:cs="Tahoma"/>
                <w:color w:val="000000"/>
                <w:sz w:val="16"/>
                <w:szCs w:val="16"/>
              </w:rPr>
              <w:t>330</w:t>
            </w:r>
          </w:p>
        </w:tc>
        <w:tc>
          <w:tcPr>
            <w:tcW w:w="988" w:type="dxa"/>
            <w:tcBorders>
              <w:top w:val="single" w:sz="4" w:space="0" w:color="CCCCCC"/>
              <w:left w:val="nil"/>
              <w:bottom w:val="single" w:sz="4" w:space="0" w:color="CCCCCC"/>
              <w:right w:val="single" w:sz="4" w:space="0" w:color="CCCCCC"/>
            </w:tcBorders>
            <w:shd w:val="clear" w:color="auto" w:fill="auto"/>
            <w:noWrap/>
            <w:vAlign w:val="center"/>
            <w:hideMark/>
          </w:tcPr>
          <w:p w:rsidR="00777D35" w:rsidRPr="006A5C00" w:rsidRDefault="00777D35" w:rsidP="00A30536">
            <w:pPr>
              <w:spacing w:after="0" w:line="240" w:lineRule="auto"/>
              <w:jc w:val="right"/>
              <w:rPr>
                <w:rFonts w:ascii="Tahoma" w:hAnsi="Tahoma" w:cs="Tahoma"/>
                <w:color w:val="000000"/>
                <w:sz w:val="16"/>
                <w:szCs w:val="16"/>
              </w:rPr>
            </w:pPr>
            <w:r w:rsidRPr="006A5C00">
              <w:rPr>
                <w:rFonts w:ascii="Tahoma" w:hAnsi="Tahoma" w:cs="Tahoma"/>
                <w:color w:val="000000"/>
                <w:sz w:val="16"/>
                <w:szCs w:val="16"/>
              </w:rPr>
              <w:t>68</w:t>
            </w:r>
          </w:p>
        </w:tc>
        <w:tc>
          <w:tcPr>
            <w:tcW w:w="691" w:type="dxa"/>
            <w:tcBorders>
              <w:top w:val="single" w:sz="4" w:space="0" w:color="CCCCCC"/>
              <w:left w:val="nil"/>
              <w:bottom w:val="single" w:sz="4" w:space="0" w:color="CCCCCC"/>
              <w:right w:val="single" w:sz="4" w:space="0" w:color="CCCCCC"/>
            </w:tcBorders>
            <w:shd w:val="clear" w:color="auto" w:fill="auto"/>
            <w:noWrap/>
            <w:vAlign w:val="center"/>
            <w:hideMark/>
          </w:tcPr>
          <w:p w:rsidR="00777D35" w:rsidRPr="006A5C00" w:rsidRDefault="00777D35" w:rsidP="00A30536">
            <w:pPr>
              <w:spacing w:after="0" w:line="240" w:lineRule="auto"/>
              <w:jc w:val="right"/>
              <w:rPr>
                <w:rFonts w:ascii="Tahoma" w:hAnsi="Tahoma" w:cs="Tahoma"/>
                <w:color w:val="000000"/>
                <w:sz w:val="16"/>
                <w:szCs w:val="16"/>
              </w:rPr>
            </w:pPr>
            <w:r w:rsidRPr="006A5C00">
              <w:rPr>
                <w:rFonts w:ascii="Tahoma" w:hAnsi="Tahoma" w:cs="Tahoma"/>
                <w:color w:val="000000"/>
                <w:sz w:val="16"/>
                <w:szCs w:val="16"/>
              </w:rPr>
              <w:t>24</w:t>
            </w:r>
          </w:p>
        </w:tc>
        <w:tc>
          <w:tcPr>
            <w:tcW w:w="773" w:type="dxa"/>
            <w:tcBorders>
              <w:top w:val="single" w:sz="4" w:space="0" w:color="CCCCCC"/>
              <w:left w:val="nil"/>
              <w:bottom w:val="single" w:sz="4" w:space="0" w:color="CCCCCC"/>
              <w:right w:val="single" w:sz="4" w:space="0" w:color="CCCCCC"/>
            </w:tcBorders>
            <w:shd w:val="clear" w:color="auto" w:fill="auto"/>
            <w:noWrap/>
            <w:vAlign w:val="center"/>
            <w:hideMark/>
          </w:tcPr>
          <w:p w:rsidR="00777D35" w:rsidRPr="006A5C00" w:rsidRDefault="00777D35" w:rsidP="00A30536">
            <w:pPr>
              <w:spacing w:after="0" w:line="240" w:lineRule="auto"/>
              <w:jc w:val="right"/>
              <w:rPr>
                <w:rFonts w:ascii="Tahoma" w:hAnsi="Tahoma" w:cs="Tahoma"/>
                <w:color w:val="000000"/>
                <w:sz w:val="16"/>
                <w:szCs w:val="16"/>
              </w:rPr>
            </w:pPr>
            <w:r w:rsidRPr="006A5C00">
              <w:rPr>
                <w:rFonts w:ascii="Tahoma" w:hAnsi="Tahoma" w:cs="Tahoma"/>
                <w:color w:val="000000"/>
                <w:sz w:val="16"/>
                <w:szCs w:val="16"/>
              </w:rPr>
              <w:t>39</w:t>
            </w:r>
          </w:p>
        </w:tc>
        <w:tc>
          <w:tcPr>
            <w:tcW w:w="650" w:type="dxa"/>
            <w:tcBorders>
              <w:top w:val="single" w:sz="4" w:space="0" w:color="CCCCCC"/>
              <w:left w:val="nil"/>
              <w:bottom w:val="single" w:sz="4" w:space="0" w:color="CCCCCC"/>
              <w:right w:val="single" w:sz="4" w:space="0" w:color="CCCCCC"/>
            </w:tcBorders>
            <w:shd w:val="clear" w:color="auto" w:fill="auto"/>
            <w:noWrap/>
            <w:vAlign w:val="center"/>
            <w:hideMark/>
          </w:tcPr>
          <w:p w:rsidR="00777D35" w:rsidRPr="006A5C00" w:rsidRDefault="00777D35" w:rsidP="00A30536">
            <w:pPr>
              <w:spacing w:after="0" w:line="240" w:lineRule="auto"/>
              <w:jc w:val="right"/>
              <w:rPr>
                <w:rFonts w:ascii="Tahoma" w:hAnsi="Tahoma" w:cs="Tahoma"/>
                <w:color w:val="000000"/>
                <w:sz w:val="16"/>
                <w:szCs w:val="16"/>
              </w:rPr>
            </w:pPr>
            <w:r w:rsidRPr="006A5C00">
              <w:rPr>
                <w:rFonts w:ascii="Tahoma" w:hAnsi="Tahoma" w:cs="Tahoma"/>
                <w:color w:val="000000"/>
                <w:sz w:val="16"/>
                <w:szCs w:val="16"/>
              </w:rPr>
              <w:t>21</w:t>
            </w:r>
          </w:p>
        </w:tc>
        <w:tc>
          <w:tcPr>
            <w:tcW w:w="726" w:type="dxa"/>
            <w:tcBorders>
              <w:top w:val="single" w:sz="4" w:space="0" w:color="CCCCCC"/>
              <w:left w:val="nil"/>
              <w:bottom w:val="single" w:sz="4" w:space="0" w:color="CCCCCC"/>
              <w:right w:val="single" w:sz="4" w:space="0" w:color="CCCCCC"/>
            </w:tcBorders>
            <w:shd w:val="clear" w:color="auto" w:fill="auto"/>
            <w:noWrap/>
            <w:vAlign w:val="center"/>
            <w:hideMark/>
          </w:tcPr>
          <w:p w:rsidR="00777D35" w:rsidRPr="006A5C00" w:rsidRDefault="00777D35" w:rsidP="00A30536">
            <w:pPr>
              <w:spacing w:after="0" w:line="240" w:lineRule="auto"/>
              <w:jc w:val="right"/>
              <w:rPr>
                <w:rFonts w:ascii="Tahoma" w:hAnsi="Tahoma" w:cs="Tahoma"/>
                <w:color w:val="000000"/>
                <w:sz w:val="16"/>
                <w:szCs w:val="16"/>
              </w:rPr>
            </w:pPr>
            <w:r w:rsidRPr="006A5C00">
              <w:rPr>
                <w:rFonts w:ascii="Tahoma" w:hAnsi="Tahoma" w:cs="Tahoma"/>
                <w:color w:val="000000"/>
                <w:sz w:val="16"/>
                <w:szCs w:val="16"/>
              </w:rPr>
              <w:t>1</w:t>
            </w:r>
          </w:p>
        </w:tc>
        <w:tc>
          <w:tcPr>
            <w:tcW w:w="611" w:type="dxa"/>
            <w:tcBorders>
              <w:top w:val="single" w:sz="4" w:space="0" w:color="CCCCCC"/>
              <w:left w:val="nil"/>
              <w:bottom w:val="single" w:sz="4" w:space="0" w:color="CCCCCC"/>
              <w:right w:val="single" w:sz="4" w:space="0" w:color="CCCCCC"/>
            </w:tcBorders>
            <w:shd w:val="clear" w:color="auto" w:fill="auto"/>
            <w:noWrap/>
            <w:vAlign w:val="center"/>
            <w:hideMark/>
          </w:tcPr>
          <w:p w:rsidR="00777D35" w:rsidRPr="006A5C00" w:rsidRDefault="00777D35" w:rsidP="00A30536">
            <w:pPr>
              <w:spacing w:after="0" w:line="240" w:lineRule="auto"/>
              <w:jc w:val="right"/>
              <w:rPr>
                <w:rFonts w:ascii="Tahoma" w:hAnsi="Tahoma" w:cs="Tahoma"/>
                <w:color w:val="000000"/>
                <w:sz w:val="16"/>
                <w:szCs w:val="16"/>
              </w:rPr>
            </w:pPr>
            <w:r w:rsidRPr="006A5C00">
              <w:rPr>
                <w:rFonts w:ascii="Tahoma" w:hAnsi="Tahoma" w:cs="Tahoma"/>
                <w:color w:val="000000"/>
                <w:sz w:val="16"/>
                <w:szCs w:val="16"/>
              </w:rPr>
              <w:t>0</w:t>
            </w:r>
          </w:p>
        </w:tc>
        <w:tc>
          <w:tcPr>
            <w:tcW w:w="761" w:type="dxa"/>
            <w:tcBorders>
              <w:top w:val="single" w:sz="4" w:space="0" w:color="CCCCCC"/>
              <w:left w:val="nil"/>
              <w:bottom w:val="single" w:sz="4" w:space="0" w:color="CCCCCC"/>
              <w:right w:val="single" w:sz="4" w:space="0" w:color="CCCCCC"/>
            </w:tcBorders>
            <w:shd w:val="clear" w:color="auto" w:fill="auto"/>
            <w:noWrap/>
            <w:vAlign w:val="center"/>
            <w:hideMark/>
          </w:tcPr>
          <w:p w:rsidR="00777D35" w:rsidRPr="006A5C00" w:rsidRDefault="00777D35" w:rsidP="00A30536">
            <w:pPr>
              <w:spacing w:after="0" w:line="240" w:lineRule="auto"/>
              <w:jc w:val="right"/>
              <w:rPr>
                <w:rFonts w:ascii="Tahoma" w:hAnsi="Tahoma" w:cs="Tahoma"/>
                <w:color w:val="000000"/>
                <w:sz w:val="16"/>
                <w:szCs w:val="16"/>
              </w:rPr>
            </w:pPr>
            <w:r w:rsidRPr="006A5C00">
              <w:rPr>
                <w:rFonts w:ascii="Tahoma" w:hAnsi="Tahoma" w:cs="Tahoma"/>
                <w:color w:val="000000"/>
                <w:sz w:val="16"/>
                <w:szCs w:val="16"/>
              </w:rPr>
              <w:t>33</w:t>
            </w:r>
          </w:p>
        </w:tc>
        <w:tc>
          <w:tcPr>
            <w:tcW w:w="611" w:type="dxa"/>
            <w:tcBorders>
              <w:top w:val="single" w:sz="4" w:space="0" w:color="CCCCCC"/>
              <w:left w:val="nil"/>
              <w:bottom w:val="single" w:sz="4" w:space="0" w:color="CCCCCC"/>
              <w:right w:val="single" w:sz="4" w:space="0" w:color="CCCCCC"/>
            </w:tcBorders>
            <w:shd w:val="clear" w:color="auto" w:fill="auto"/>
            <w:noWrap/>
            <w:vAlign w:val="center"/>
            <w:hideMark/>
          </w:tcPr>
          <w:p w:rsidR="00777D35" w:rsidRPr="006A5C00" w:rsidRDefault="00777D35" w:rsidP="00A30536">
            <w:pPr>
              <w:spacing w:after="0" w:line="240" w:lineRule="auto"/>
              <w:jc w:val="right"/>
              <w:rPr>
                <w:rFonts w:ascii="Tahoma" w:hAnsi="Tahoma" w:cs="Tahoma"/>
                <w:color w:val="000000"/>
                <w:sz w:val="16"/>
                <w:szCs w:val="16"/>
              </w:rPr>
            </w:pPr>
            <w:r w:rsidRPr="006A5C00">
              <w:rPr>
                <w:rFonts w:ascii="Tahoma" w:hAnsi="Tahoma" w:cs="Tahoma"/>
                <w:color w:val="000000"/>
                <w:sz w:val="16"/>
                <w:szCs w:val="16"/>
              </w:rPr>
              <w:t>17</w:t>
            </w:r>
          </w:p>
        </w:tc>
        <w:tc>
          <w:tcPr>
            <w:tcW w:w="726" w:type="dxa"/>
            <w:tcBorders>
              <w:top w:val="single" w:sz="4" w:space="0" w:color="CCCCCC"/>
              <w:left w:val="nil"/>
              <w:bottom w:val="single" w:sz="4" w:space="0" w:color="CCCCCC"/>
              <w:right w:val="single" w:sz="4" w:space="0" w:color="CCCCCC"/>
            </w:tcBorders>
            <w:shd w:val="clear" w:color="auto" w:fill="auto"/>
            <w:noWrap/>
            <w:vAlign w:val="center"/>
            <w:hideMark/>
          </w:tcPr>
          <w:p w:rsidR="00777D35" w:rsidRPr="006A5C00" w:rsidRDefault="00777D35" w:rsidP="00A30536">
            <w:pPr>
              <w:spacing w:after="0" w:line="240" w:lineRule="auto"/>
              <w:jc w:val="right"/>
              <w:rPr>
                <w:rFonts w:ascii="Tahoma" w:hAnsi="Tahoma" w:cs="Tahoma"/>
                <w:color w:val="000000"/>
                <w:sz w:val="16"/>
                <w:szCs w:val="16"/>
              </w:rPr>
            </w:pPr>
            <w:r w:rsidRPr="006A5C00">
              <w:rPr>
                <w:rFonts w:ascii="Tahoma" w:hAnsi="Tahoma" w:cs="Tahoma"/>
                <w:color w:val="000000"/>
                <w:sz w:val="16"/>
                <w:szCs w:val="16"/>
              </w:rPr>
              <w:t>3</w:t>
            </w:r>
          </w:p>
        </w:tc>
        <w:tc>
          <w:tcPr>
            <w:tcW w:w="611" w:type="dxa"/>
            <w:tcBorders>
              <w:top w:val="single" w:sz="4" w:space="0" w:color="CCCCCC"/>
              <w:left w:val="nil"/>
              <w:bottom w:val="single" w:sz="4" w:space="0" w:color="CCCCCC"/>
              <w:right w:val="single" w:sz="4" w:space="0" w:color="CCCCCC"/>
            </w:tcBorders>
            <w:shd w:val="clear" w:color="auto" w:fill="auto"/>
            <w:noWrap/>
            <w:vAlign w:val="center"/>
            <w:hideMark/>
          </w:tcPr>
          <w:p w:rsidR="00777D35" w:rsidRPr="006A5C00" w:rsidRDefault="00777D35" w:rsidP="00A30536">
            <w:pPr>
              <w:spacing w:after="0" w:line="240" w:lineRule="auto"/>
              <w:jc w:val="right"/>
              <w:rPr>
                <w:rFonts w:ascii="Tahoma" w:hAnsi="Tahoma" w:cs="Tahoma"/>
                <w:color w:val="000000"/>
                <w:sz w:val="16"/>
                <w:szCs w:val="16"/>
              </w:rPr>
            </w:pPr>
            <w:r w:rsidRPr="006A5C00">
              <w:rPr>
                <w:rFonts w:ascii="Tahoma" w:hAnsi="Tahoma" w:cs="Tahoma"/>
                <w:color w:val="000000"/>
                <w:sz w:val="16"/>
                <w:szCs w:val="16"/>
              </w:rPr>
              <w:t>2</w:t>
            </w:r>
          </w:p>
        </w:tc>
      </w:tr>
      <w:tr w:rsidR="00777D35" w:rsidRPr="006A5C00" w:rsidTr="00A30536">
        <w:trPr>
          <w:trHeight w:val="450"/>
        </w:trPr>
        <w:tc>
          <w:tcPr>
            <w:tcW w:w="725" w:type="dxa"/>
            <w:tcBorders>
              <w:top w:val="single" w:sz="4" w:space="0" w:color="A2C4E0"/>
              <w:left w:val="single" w:sz="4" w:space="0" w:color="A2C4E0"/>
              <w:bottom w:val="single" w:sz="4" w:space="0" w:color="A2C4E0"/>
              <w:right w:val="single" w:sz="4" w:space="0" w:color="A2C4E0"/>
            </w:tcBorders>
            <w:shd w:val="clear" w:color="000000" w:fill="DFDFDF"/>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2,771</w:t>
            </w:r>
          </w:p>
        </w:tc>
        <w:tc>
          <w:tcPr>
            <w:tcW w:w="665" w:type="dxa"/>
            <w:tcBorders>
              <w:top w:val="single" w:sz="4" w:space="0" w:color="A2C4E0"/>
              <w:left w:val="nil"/>
              <w:bottom w:val="single" w:sz="4" w:space="0" w:color="A2C4E0"/>
              <w:right w:val="single" w:sz="4" w:space="0" w:color="A2C4E0"/>
            </w:tcBorders>
            <w:shd w:val="clear" w:color="000000" w:fill="DFDFDF"/>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1,328</w:t>
            </w:r>
          </w:p>
        </w:tc>
        <w:tc>
          <w:tcPr>
            <w:tcW w:w="901" w:type="dxa"/>
            <w:tcBorders>
              <w:top w:val="single" w:sz="4" w:space="0" w:color="A2C4E0"/>
              <w:left w:val="nil"/>
              <w:bottom w:val="single" w:sz="4" w:space="0" w:color="A2C4E0"/>
              <w:right w:val="single" w:sz="4" w:space="0" w:color="A2C4E0"/>
            </w:tcBorders>
            <w:shd w:val="clear" w:color="000000" w:fill="DFDFDF"/>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765</w:t>
            </w:r>
          </w:p>
        </w:tc>
        <w:tc>
          <w:tcPr>
            <w:tcW w:w="656" w:type="dxa"/>
            <w:tcBorders>
              <w:top w:val="single" w:sz="4" w:space="0" w:color="A2C4E0"/>
              <w:left w:val="nil"/>
              <w:bottom w:val="single" w:sz="4" w:space="0" w:color="A2C4E0"/>
              <w:right w:val="single" w:sz="4" w:space="0" w:color="A2C4E0"/>
            </w:tcBorders>
            <w:shd w:val="clear" w:color="000000" w:fill="DFDFDF"/>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330</w:t>
            </w:r>
          </w:p>
        </w:tc>
        <w:tc>
          <w:tcPr>
            <w:tcW w:w="988" w:type="dxa"/>
            <w:tcBorders>
              <w:top w:val="single" w:sz="4" w:space="0" w:color="A2C4E0"/>
              <w:left w:val="nil"/>
              <w:bottom w:val="single" w:sz="4" w:space="0" w:color="A2C4E0"/>
              <w:right w:val="single" w:sz="4" w:space="0" w:color="A2C4E0"/>
            </w:tcBorders>
            <w:shd w:val="clear" w:color="000000" w:fill="DFDFDF"/>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68</w:t>
            </w:r>
          </w:p>
        </w:tc>
        <w:tc>
          <w:tcPr>
            <w:tcW w:w="691" w:type="dxa"/>
            <w:tcBorders>
              <w:top w:val="single" w:sz="4" w:space="0" w:color="A2C4E0"/>
              <w:left w:val="nil"/>
              <w:bottom w:val="single" w:sz="4" w:space="0" w:color="A2C4E0"/>
              <w:right w:val="single" w:sz="4" w:space="0" w:color="A2C4E0"/>
            </w:tcBorders>
            <w:shd w:val="clear" w:color="000000" w:fill="DFDFDF"/>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24</w:t>
            </w:r>
          </w:p>
        </w:tc>
        <w:tc>
          <w:tcPr>
            <w:tcW w:w="773" w:type="dxa"/>
            <w:tcBorders>
              <w:top w:val="single" w:sz="4" w:space="0" w:color="A2C4E0"/>
              <w:left w:val="nil"/>
              <w:bottom w:val="single" w:sz="4" w:space="0" w:color="A2C4E0"/>
              <w:right w:val="single" w:sz="4" w:space="0" w:color="A2C4E0"/>
            </w:tcBorders>
            <w:shd w:val="clear" w:color="000000" w:fill="DFDFDF"/>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39</w:t>
            </w:r>
          </w:p>
        </w:tc>
        <w:tc>
          <w:tcPr>
            <w:tcW w:w="650" w:type="dxa"/>
            <w:tcBorders>
              <w:top w:val="single" w:sz="4" w:space="0" w:color="A2C4E0"/>
              <w:left w:val="nil"/>
              <w:bottom w:val="single" w:sz="4" w:space="0" w:color="A2C4E0"/>
              <w:right w:val="single" w:sz="4" w:space="0" w:color="A2C4E0"/>
            </w:tcBorders>
            <w:shd w:val="clear" w:color="000000" w:fill="DFDFDF"/>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21</w:t>
            </w:r>
          </w:p>
        </w:tc>
        <w:tc>
          <w:tcPr>
            <w:tcW w:w="726" w:type="dxa"/>
            <w:tcBorders>
              <w:top w:val="single" w:sz="4" w:space="0" w:color="A2C4E0"/>
              <w:left w:val="nil"/>
              <w:bottom w:val="single" w:sz="4" w:space="0" w:color="A2C4E0"/>
              <w:right w:val="single" w:sz="4" w:space="0" w:color="A2C4E0"/>
            </w:tcBorders>
            <w:shd w:val="clear" w:color="000000" w:fill="DFDFDF"/>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1</w:t>
            </w:r>
          </w:p>
        </w:tc>
        <w:tc>
          <w:tcPr>
            <w:tcW w:w="611" w:type="dxa"/>
            <w:tcBorders>
              <w:top w:val="single" w:sz="4" w:space="0" w:color="A2C4E0"/>
              <w:left w:val="nil"/>
              <w:bottom w:val="single" w:sz="4" w:space="0" w:color="A2C4E0"/>
              <w:right w:val="single" w:sz="4" w:space="0" w:color="A2C4E0"/>
            </w:tcBorders>
            <w:shd w:val="clear" w:color="000000" w:fill="DFDFDF"/>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0</w:t>
            </w:r>
          </w:p>
        </w:tc>
        <w:tc>
          <w:tcPr>
            <w:tcW w:w="761" w:type="dxa"/>
            <w:tcBorders>
              <w:top w:val="single" w:sz="4" w:space="0" w:color="A2C4E0"/>
              <w:left w:val="nil"/>
              <w:bottom w:val="single" w:sz="4" w:space="0" w:color="A2C4E0"/>
              <w:right w:val="single" w:sz="4" w:space="0" w:color="A2C4E0"/>
            </w:tcBorders>
            <w:shd w:val="clear" w:color="000000" w:fill="DFDFDF"/>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33</w:t>
            </w:r>
          </w:p>
        </w:tc>
        <w:tc>
          <w:tcPr>
            <w:tcW w:w="611" w:type="dxa"/>
            <w:tcBorders>
              <w:top w:val="single" w:sz="4" w:space="0" w:color="A2C4E0"/>
              <w:left w:val="nil"/>
              <w:bottom w:val="single" w:sz="4" w:space="0" w:color="A2C4E0"/>
              <w:right w:val="single" w:sz="4" w:space="0" w:color="A2C4E0"/>
            </w:tcBorders>
            <w:shd w:val="clear" w:color="000000" w:fill="DFDFDF"/>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17</w:t>
            </w:r>
          </w:p>
        </w:tc>
        <w:tc>
          <w:tcPr>
            <w:tcW w:w="726" w:type="dxa"/>
            <w:tcBorders>
              <w:top w:val="single" w:sz="4" w:space="0" w:color="A2C4E0"/>
              <w:left w:val="nil"/>
              <w:bottom w:val="single" w:sz="4" w:space="0" w:color="A2C4E0"/>
              <w:right w:val="single" w:sz="4" w:space="0" w:color="A2C4E0"/>
            </w:tcBorders>
            <w:shd w:val="clear" w:color="000000" w:fill="DFDFDF"/>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3</w:t>
            </w:r>
          </w:p>
        </w:tc>
        <w:tc>
          <w:tcPr>
            <w:tcW w:w="611" w:type="dxa"/>
            <w:tcBorders>
              <w:top w:val="single" w:sz="4" w:space="0" w:color="A2C4E0"/>
              <w:left w:val="nil"/>
              <w:bottom w:val="single" w:sz="4" w:space="0" w:color="A2C4E0"/>
              <w:right w:val="single" w:sz="4" w:space="0" w:color="A2C4E0"/>
            </w:tcBorders>
            <w:shd w:val="clear" w:color="000000" w:fill="DFDFDF"/>
            <w:noWrap/>
            <w:vAlign w:val="center"/>
            <w:hideMark/>
          </w:tcPr>
          <w:p w:rsidR="00777D35" w:rsidRPr="006A5C00" w:rsidRDefault="00777D35" w:rsidP="00A30536">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2</w:t>
            </w:r>
          </w:p>
        </w:tc>
      </w:tr>
    </w:tbl>
    <w:p w:rsidR="00BA0B73" w:rsidRDefault="00BA0B73">
      <w:pPr>
        <w:jc w:val="center"/>
      </w:pPr>
    </w:p>
    <w:p w:rsidR="00830629" w:rsidRPr="0085415D" w:rsidRDefault="00830629" w:rsidP="00830629">
      <w:pPr>
        <w:ind w:firstLine="708"/>
        <w:jc w:val="both"/>
      </w:pPr>
      <w:proofErr w:type="gramStart"/>
      <w:r>
        <w:lastRenderedPageBreak/>
        <w:t>У 2016.</w:t>
      </w:r>
      <w:proofErr w:type="gramEnd"/>
      <w:r>
        <w:t xml:space="preserve"> </w:t>
      </w:r>
      <w:proofErr w:type="gramStart"/>
      <w:r>
        <w:t>години</w:t>
      </w:r>
      <w:proofErr w:type="gramEnd"/>
      <w:r>
        <w:t xml:space="preserve"> у општини Аранђеловац боравило је укупно 5.010 лица ван свог пребивалишта. 2605 прогнаних и избеглих са подручја Хрватске и из БиХ док је са тог подручја    већина лица остварило право на држављанство и  остварију  сва права по том основу , у избегличком статусу је остало око 100 људи и то из категорије старих лица,  и око    2610    расељених из АП КиМ, тај број се није мењао у извештајној години  .</w:t>
      </w:r>
    </w:p>
    <w:p w:rsidR="00830629" w:rsidRDefault="00830629" w:rsidP="00830629">
      <w:pPr>
        <w:ind w:firstLine="708"/>
        <w:jc w:val="both"/>
      </w:pPr>
      <w:r>
        <w:t xml:space="preserve"> </w:t>
      </w:r>
      <w:proofErr w:type="gramStart"/>
      <w:r>
        <w:t>Један број ових лица корисници су услуга социјалне заштите код овог Центра. Расељена лица као држављани Р Србије, са боравиштем на подручју општине Аранђерловац остварују сва права из социјалне и породично правне заштите као држављани Р Србије.</w:t>
      </w:r>
      <w:proofErr w:type="gramEnd"/>
    </w:p>
    <w:p w:rsidR="0031512B" w:rsidRDefault="0031512B">
      <w:pPr>
        <w:jc w:val="center"/>
      </w:pPr>
    </w:p>
    <w:p w:rsidR="0031512B" w:rsidRDefault="0031512B">
      <w:pPr>
        <w:jc w:val="center"/>
      </w:pPr>
    </w:p>
    <w:p w:rsidR="0031512B" w:rsidRDefault="0031512B">
      <w:pPr>
        <w:jc w:val="center"/>
      </w:pPr>
      <w:r w:rsidRPr="0031512B">
        <w:rPr>
          <w:noProof/>
          <w:lang w:val="sr-Latn-CS" w:eastAsia="sr-Latn-CS"/>
        </w:rPr>
        <w:drawing>
          <wp:inline distT="0" distB="0" distL="0" distR="0">
            <wp:extent cx="3219450" cy="229552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221723" cy="2297146"/>
                    </a:xfrm>
                    <a:prstGeom prst="rect">
                      <a:avLst/>
                    </a:prstGeom>
                    <a:noFill/>
                    <a:ln w="9525">
                      <a:noFill/>
                      <a:miter lim="800000"/>
                      <a:headEnd/>
                      <a:tailEnd/>
                    </a:ln>
                  </pic:spPr>
                </pic:pic>
              </a:graphicData>
            </a:graphic>
          </wp:inline>
        </w:drawing>
      </w:r>
      <w:r w:rsidRPr="0031512B">
        <w:rPr>
          <w:noProof/>
          <w:lang w:val="sr-Latn-CS" w:eastAsia="sr-Latn-CS"/>
        </w:rPr>
        <w:drawing>
          <wp:inline distT="0" distB="0" distL="0" distR="0">
            <wp:extent cx="2628900" cy="2209112"/>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629719" cy="2209800"/>
                    </a:xfrm>
                    <a:prstGeom prst="rect">
                      <a:avLst/>
                    </a:prstGeom>
                    <a:noFill/>
                    <a:ln w="9525">
                      <a:noFill/>
                      <a:miter lim="800000"/>
                      <a:headEnd/>
                      <a:tailEnd/>
                    </a:ln>
                  </pic:spPr>
                </pic:pic>
              </a:graphicData>
            </a:graphic>
          </wp:inline>
        </w:drawing>
      </w:r>
    </w:p>
    <w:p w:rsidR="0031512B" w:rsidRDefault="0031512B">
      <w:pPr>
        <w:jc w:val="center"/>
      </w:pPr>
    </w:p>
    <w:p w:rsidR="00830629" w:rsidRDefault="00830629" w:rsidP="00830629">
      <w:pPr>
        <w:rPr>
          <w:b/>
        </w:rPr>
      </w:pPr>
      <w:r>
        <w:rPr>
          <w:b/>
        </w:rPr>
        <w:t>Б) Становништо према полу и старости:</w:t>
      </w:r>
    </w:p>
    <w:p w:rsidR="0031512B" w:rsidRDefault="0031512B">
      <w:pPr>
        <w:jc w:val="center"/>
      </w:pPr>
    </w:p>
    <w:p w:rsidR="0031512B" w:rsidRPr="0031512B" w:rsidRDefault="0031512B">
      <w:pPr>
        <w:jc w:val="cente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985"/>
        <w:gridCol w:w="1089"/>
        <w:gridCol w:w="984"/>
        <w:gridCol w:w="984"/>
        <w:gridCol w:w="986"/>
        <w:gridCol w:w="987"/>
        <w:gridCol w:w="987"/>
        <w:gridCol w:w="986"/>
        <w:gridCol w:w="986"/>
        <w:gridCol w:w="997"/>
      </w:tblGrid>
      <w:tr w:rsidR="00BA0B73">
        <w:trPr>
          <w:cantSplit/>
          <w:jc w:val="center"/>
        </w:trPr>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b/>
              </w:rPr>
            </w:pPr>
            <w:r>
              <w:rPr>
                <w:b/>
                <w:sz w:val="22"/>
                <w:szCs w:val="22"/>
              </w:rPr>
              <w:t>Пол</w:t>
            </w:r>
          </w:p>
        </w:tc>
        <w:tc>
          <w:tcPr>
            <w:tcW w:w="1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b/>
              </w:rPr>
            </w:pPr>
            <w:r>
              <w:rPr>
                <w:b/>
                <w:sz w:val="22"/>
                <w:szCs w:val="22"/>
              </w:rPr>
              <w:t>Укупно</w:t>
            </w:r>
          </w:p>
        </w:tc>
        <w:tc>
          <w:tcPr>
            <w:tcW w:w="9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0-4</w:t>
            </w:r>
          </w:p>
        </w:tc>
        <w:tc>
          <w:tcPr>
            <w:tcW w:w="9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5-9</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10-14</w:t>
            </w:r>
          </w:p>
        </w:tc>
        <w:tc>
          <w:tcPr>
            <w:tcW w:w="9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15-19</w:t>
            </w:r>
          </w:p>
        </w:tc>
        <w:tc>
          <w:tcPr>
            <w:tcW w:w="9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20-24</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25-29</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30-34</w:t>
            </w:r>
          </w:p>
        </w:tc>
        <w:tc>
          <w:tcPr>
            <w:tcW w:w="9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35-39</w:t>
            </w:r>
          </w:p>
        </w:tc>
      </w:tr>
      <w:tr w:rsidR="00BA0B73">
        <w:trPr>
          <w:cantSplit/>
          <w:jc w:val="center"/>
        </w:trPr>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BA0B73">
            <w:pPr>
              <w:jc w:val="center"/>
              <w:rPr>
                <w:b/>
                <w:lang w:eastAsia="hr-HR"/>
              </w:rPr>
            </w:pPr>
          </w:p>
        </w:tc>
        <w:tc>
          <w:tcPr>
            <w:tcW w:w="1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BA0B73">
            <w:pPr>
              <w:jc w:val="center"/>
              <w:rPr>
                <w:lang w:eastAsia="hr-HR"/>
              </w:rPr>
            </w:pPr>
          </w:p>
        </w:tc>
        <w:tc>
          <w:tcPr>
            <w:tcW w:w="9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BA0B73">
            <w:pPr>
              <w:jc w:val="center"/>
              <w:rPr>
                <w:lang w:eastAsia="hr-HR"/>
              </w:rPr>
            </w:pPr>
          </w:p>
        </w:tc>
        <w:tc>
          <w:tcPr>
            <w:tcW w:w="9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BA0B73">
            <w:pPr>
              <w:jc w:val="center"/>
              <w:rPr>
                <w:lang w:eastAsia="hr-HR"/>
              </w:rPr>
            </w:pP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BA0B73">
            <w:pPr>
              <w:jc w:val="center"/>
              <w:rPr>
                <w:lang w:eastAsia="hr-HR"/>
              </w:rPr>
            </w:pPr>
          </w:p>
        </w:tc>
        <w:tc>
          <w:tcPr>
            <w:tcW w:w="9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BA0B73">
            <w:pPr>
              <w:jc w:val="center"/>
              <w:rPr>
                <w:lang w:eastAsia="hr-HR"/>
              </w:rPr>
            </w:pPr>
          </w:p>
        </w:tc>
        <w:tc>
          <w:tcPr>
            <w:tcW w:w="9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BA0B73">
            <w:pPr>
              <w:jc w:val="center"/>
              <w:rPr>
                <w:lang w:eastAsia="hr-HR"/>
              </w:rPr>
            </w:pP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BA0B73">
            <w:pPr>
              <w:jc w:val="center"/>
              <w:rPr>
                <w:lang w:eastAsia="hr-HR"/>
              </w:rPr>
            </w:pP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BA0B73">
            <w:pPr>
              <w:jc w:val="center"/>
              <w:rPr>
                <w:lang w:eastAsia="hr-HR"/>
              </w:rPr>
            </w:pPr>
          </w:p>
        </w:tc>
        <w:tc>
          <w:tcPr>
            <w:tcW w:w="9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BA0B73">
            <w:pPr>
              <w:jc w:val="center"/>
              <w:rPr>
                <w:lang w:eastAsia="hr-HR"/>
              </w:rPr>
            </w:pPr>
          </w:p>
        </w:tc>
      </w:tr>
      <w:tr w:rsidR="00BA0B73">
        <w:trPr>
          <w:cantSplit/>
          <w:jc w:val="center"/>
        </w:trPr>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b/>
              </w:rPr>
            </w:pPr>
            <w:r>
              <w:rPr>
                <w:b/>
                <w:sz w:val="22"/>
                <w:szCs w:val="22"/>
              </w:rPr>
              <w:t>свега</w:t>
            </w:r>
          </w:p>
        </w:tc>
        <w:tc>
          <w:tcPr>
            <w:tcW w:w="108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46225</w:t>
            </w:r>
          </w:p>
        </w:tc>
        <w:tc>
          <w:tcPr>
            <w:tcW w:w="9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2119</w:t>
            </w:r>
          </w:p>
        </w:tc>
        <w:tc>
          <w:tcPr>
            <w:tcW w:w="9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2431</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2219</w:t>
            </w:r>
          </w:p>
        </w:tc>
        <w:tc>
          <w:tcPr>
            <w:tcW w:w="9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2661</w:t>
            </w:r>
          </w:p>
        </w:tc>
        <w:tc>
          <w:tcPr>
            <w:tcW w:w="9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2814</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2965</w:t>
            </w:r>
          </w:p>
        </w:tc>
        <w:tc>
          <w:tcPr>
            <w:tcW w:w="98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3151</w:t>
            </w:r>
          </w:p>
        </w:tc>
        <w:tc>
          <w:tcPr>
            <w:tcW w:w="9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3123</w:t>
            </w:r>
          </w:p>
        </w:tc>
      </w:tr>
    </w:tbl>
    <w:p w:rsidR="00BA0B73" w:rsidRDefault="00BA0B73">
      <w:pPr>
        <w:rPr>
          <w:sz w:val="22"/>
          <w:szCs w:val="22"/>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997"/>
        <w:gridCol w:w="994"/>
        <w:gridCol w:w="995"/>
        <w:gridCol w:w="995"/>
        <w:gridCol w:w="997"/>
        <w:gridCol w:w="997"/>
        <w:gridCol w:w="996"/>
        <w:gridCol w:w="996"/>
        <w:gridCol w:w="996"/>
        <w:gridCol w:w="1008"/>
      </w:tblGrid>
      <w:tr w:rsidR="00BA0B73">
        <w:trPr>
          <w:cantSplit/>
          <w:jc w:val="center"/>
        </w:trPr>
        <w:tc>
          <w:tcPr>
            <w:tcW w:w="9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b/>
              </w:rPr>
            </w:pPr>
            <w:r>
              <w:rPr>
                <w:b/>
                <w:sz w:val="22"/>
                <w:szCs w:val="22"/>
              </w:rPr>
              <w:t>Пол</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40-44</w:t>
            </w:r>
          </w:p>
        </w:tc>
        <w:tc>
          <w:tcPr>
            <w:tcW w:w="99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45-49</w:t>
            </w:r>
          </w:p>
        </w:tc>
        <w:tc>
          <w:tcPr>
            <w:tcW w:w="99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50-54</w:t>
            </w:r>
          </w:p>
        </w:tc>
        <w:tc>
          <w:tcPr>
            <w:tcW w:w="9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55-59</w:t>
            </w:r>
          </w:p>
        </w:tc>
        <w:tc>
          <w:tcPr>
            <w:tcW w:w="9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60-64</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65-69</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70-74</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75-79</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80 +</w:t>
            </w:r>
          </w:p>
        </w:tc>
      </w:tr>
      <w:tr w:rsidR="00BA0B73">
        <w:trPr>
          <w:cantSplit/>
          <w:jc w:val="center"/>
        </w:trPr>
        <w:tc>
          <w:tcPr>
            <w:tcW w:w="9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BA0B73">
            <w:pPr>
              <w:jc w:val="center"/>
              <w:rPr>
                <w:b/>
                <w:lang w:eastAsia="hr-HR"/>
              </w:rPr>
            </w:pP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BA0B73">
            <w:pPr>
              <w:jc w:val="center"/>
              <w:rPr>
                <w:lang w:eastAsia="hr-HR"/>
              </w:rPr>
            </w:pPr>
          </w:p>
        </w:tc>
        <w:tc>
          <w:tcPr>
            <w:tcW w:w="99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BA0B73">
            <w:pPr>
              <w:jc w:val="center"/>
              <w:rPr>
                <w:lang w:eastAsia="hr-HR"/>
              </w:rPr>
            </w:pPr>
          </w:p>
        </w:tc>
        <w:tc>
          <w:tcPr>
            <w:tcW w:w="99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BA0B73">
            <w:pPr>
              <w:jc w:val="center"/>
              <w:rPr>
                <w:lang w:eastAsia="hr-HR"/>
              </w:rPr>
            </w:pPr>
          </w:p>
        </w:tc>
        <w:tc>
          <w:tcPr>
            <w:tcW w:w="9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BA0B73">
            <w:pPr>
              <w:jc w:val="center"/>
              <w:rPr>
                <w:lang w:eastAsia="hr-HR"/>
              </w:rPr>
            </w:pPr>
          </w:p>
        </w:tc>
        <w:tc>
          <w:tcPr>
            <w:tcW w:w="9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BA0B73">
            <w:pPr>
              <w:jc w:val="center"/>
              <w:rPr>
                <w:lang w:eastAsia="hr-HR"/>
              </w:rPr>
            </w:pP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BA0B73">
            <w:pPr>
              <w:jc w:val="center"/>
              <w:rPr>
                <w:lang w:eastAsia="hr-HR"/>
              </w:rPr>
            </w:pP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BA0B73">
            <w:pPr>
              <w:jc w:val="center"/>
              <w:rPr>
                <w:lang w:eastAsia="hr-HR"/>
              </w:rPr>
            </w:pP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BA0B73">
            <w:pPr>
              <w:jc w:val="center"/>
              <w:rPr>
                <w:lang w:eastAsia="hr-HR"/>
              </w:rPr>
            </w:pP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BA0B73">
            <w:pPr>
              <w:jc w:val="center"/>
              <w:rPr>
                <w:lang w:eastAsia="hr-HR"/>
              </w:rPr>
            </w:pPr>
          </w:p>
        </w:tc>
      </w:tr>
      <w:tr w:rsidR="00BA0B73">
        <w:trPr>
          <w:cantSplit/>
          <w:jc w:val="center"/>
        </w:trPr>
        <w:tc>
          <w:tcPr>
            <w:tcW w:w="9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b/>
              </w:rPr>
            </w:pPr>
            <w:r>
              <w:rPr>
                <w:b/>
                <w:sz w:val="22"/>
                <w:szCs w:val="22"/>
              </w:rPr>
              <w:t>свега</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2947</w:t>
            </w:r>
          </w:p>
        </w:tc>
        <w:tc>
          <w:tcPr>
            <w:tcW w:w="99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2967</w:t>
            </w:r>
          </w:p>
        </w:tc>
        <w:tc>
          <w:tcPr>
            <w:tcW w:w="99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3.534</w:t>
            </w:r>
          </w:p>
        </w:tc>
        <w:tc>
          <w:tcPr>
            <w:tcW w:w="9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4243</w:t>
            </w:r>
          </w:p>
        </w:tc>
        <w:tc>
          <w:tcPr>
            <w:tcW w:w="99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3365</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2.011</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2.243</w:t>
            </w:r>
          </w:p>
        </w:tc>
        <w:tc>
          <w:tcPr>
            <w:tcW w:w="99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1.858</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1107</w:t>
            </w:r>
          </w:p>
        </w:tc>
      </w:tr>
    </w:tbl>
    <w:p w:rsidR="00BA0B73" w:rsidRDefault="00BA0B73"/>
    <w:p w:rsidR="00BA0B73" w:rsidRDefault="00287C6D">
      <w:pPr>
        <w:ind w:firstLine="708"/>
        <w:jc w:val="both"/>
      </w:pPr>
      <w:r>
        <w:t>За још 281 становника, који живе на подручју општине Аранђеловац, нису утврђени подаци о старости ( 125 мушкараца и 156 жена ).Просечна старост у општини Аранђеловац је 42 године,број пунолетних лица је 37 889, од тога 18 346 мушкараца,односно 19 543 жена.</w:t>
      </w:r>
    </w:p>
    <w:p w:rsidR="00BA0B73" w:rsidRDefault="00BA0B73">
      <w:pPr>
        <w:ind w:firstLine="708"/>
        <w:jc w:val="both"/>
      </w:pPr>
    </w:p>
    <w:p w:rsidR="00BA0B73" w:rsidRDefault="00287C6D">
      <w:pPr>
        <w:ind w:firstLine="708"/>
        <w:rPr>
          <w:b/>
        </w:rPr>
      </w:pPr>
      <w:r>
        <w:rPr>
          <w:b/>
        </w:rPr>
        <w:t xml:space="preserve">Г)  Број пензионера (структура) </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2493"/>
        <w:gridCol w:w="2493"/>
        <w:gridCol w:w="2493"/>
        <w:gridCol w:w="2492"/>
      </w:tblGrid>
      <w:tr w:rsidR="00BA0B73">
        <w:trPr>
          <w:cantSplit/>
          <w:jc w:val="center"/>
        </w:trPr>
        <w:tc>
          <w:tcPr>
            <w:tcW w:w="2493" w:type="dxa"/>
            <w:tcBorders>
              <w:top w:val="single" w:sz="4" w:space="0" w:color="00000A"/>
              <w:left w:val="single" w:sz="4" w:space="0" w:color="00000A"/>
              <w:bottom w:val="single" w:sz="4" w:space="0" w:color="00000A"/>
              <w:right w:val="single" w:sz="4" w:space="0" w:color="00000A"/>
            </w:tcBorders>
            <w:shd w:val="clear" w:color="auto" w:fill="B3B3B3"/>
            <w:tcMar>
              <w:left w:w="103" w:type="dxa"/>
            </w:tcMar>
          </w:tcPr>
          <w:p w:rsidR="00BA0B73" w:rsidRDefault="00287C6D">
            <w:proofErr w:type="gramStart"/>
            <w:r>
              <w:t>Запослених  пенз</w:t>
            </w:r>
            <w:proofErr w:type="gramEnd"/>
            <w:r>
              <w:t>.</w:t>
            </w:r>
          </w:p>
        </w:tc>
        <w:tc>
          <w:tcPr>
            <w:tcW w:w="2493" w:type="dxa"/>
            <w:tcBorders>
              <w:top w:val="single" w:sz="4" w:space="0" w:color="00000A"/>
              <w:left w:val="single" w:sz="4" w:space="0" w:color="00000A"/>
              <w:bottom w:val="single" w:sz="4" w:space="0" w:color="00000A"/>
              <w:right w:val="single" w:sz="4" w:space="0" w:color="00000A"/>
            </w:tcBorders>
            <w:shd w:val="clear" w:color="auto" w:fill="B3B3B3"/>
            <w:tcMar>
              <w:left w:w="103" w:type="dxa"/>
            </w:tcMar>
          </w:tcPr>
          <w:p w:rsidR="00BA0B73" w:rsidRDefault="00287C6D">
            <w:r>
              <w:t>Самосталне пензије</w:t>
            </w:r>
          </w:p>
        </w:tc>
        <w:tc>
          <w:tcPr>
            <w:tcW w:w="2493" w:type="dxa"/>
            <w:tcBorders>
              <w:top w:val="single" w:sz="4" w:space="0" w:color="00000A"/>
              <w:left w:val="single" w:sz="4" w:space="0" w:color="00000A"/>
              <w:bottom w:val="single" w:sz="4" w:space="0" w:color="00000A"/>
              <w:right w:val="single" w:sz="4" w:space="0" w:color="00000A"/>
            </w:tcBorders>
            <w:shd w:val="clear" w:color="auto" w:fill="B3B3B3"/>
            <w:tcMar>
              <w:left w:w="103" w:type="dxa"/>
            </w:tcMar>
          </w:tcPr>
          <w:p w:rsidR="00BA0B73" w:rsidRDefault="00287C6D">
            <w:proofErr w:type="gramStart"/>
            <w:r>
              <w:t>пољопривредни</w:t>
            </w:r>
            <w:proofErr w:type="gramEnd"/>
            <w:r>
              <w:t xml:space="preserve"> пенз.</w:t>
            </w:r>
          </w:p>
        </w:tc>
        <w:tc>
          <w:tcPr>
            <w:tcW w:w="2492" w:type="dxa"/>
            <w:tcBorders>
              <w:top w:val="single" w:sz="4" w:space="0" w:color="00000A"/>
              <w:left w:val="single" w:sz="4" w:space="0" w:color="00000A"/>
              <w:bottom w:val="single" w:sz="4" w:space="0" w:color="00000A"/>
              <w:right w:val="single" w:sz="4" w:space="0" w:color="00000A"/>
            </w:tcBorders>
            <w:shd w:val="clear" w:color="auto" w:fill="B3B3B3"/>
            <w:tcMar>
              <w:left w:w="103" w:type="dxa"/>
            </w:tcMar>
          </w:tcPr>
          <w:p w:rsidR="00BA0B73" w:rsidRDefault="00287C6D">
            <w:r>
              <w:t xml:space="preserve">       Укупно</w:t>
            </w:r>
          </w:p>
        </w:tc>
      </w:tr>
      <w:tr w:rsidR="00BA0B73">
        <w:trPr>
          <w:cantSplit/>
          <w:jc w:val="center"/>
        </w:trPr>
        <w:tc>
          <w:tcPr>
            <w:tcW w:w="2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BA0B73">
            <w:pPr>
              <w:jc w:val="center"/>
              <w:rPr>
                <w:b/>
                <w:lang w:eastAsia="hr-HR"/>
              </w:rPr>
            </w:pPr>
          </w:p>
          <w:p w:rsidR="00BA0B73" w:rsidRDefault="00287C6D">
            <w:pPr>
              <w:jc w:val="center"/>
              <w:rPr>
                <w:b/>
              </w:rPr>
            </w:pPr>
            <w:r>
              <w:rPr>
                <w:b/>
                <w:sz w:val="22"/>
                <w:szCs w:val="22"/>
              </w:rPr>
              <w:t>8 325</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BA0B73">
            <w:pPr>
              <w:jc w:val="center"/>
              <w:rPr>
                <w:b/>
                <w:lang w:eastAsia="hr-HR"/>
              </w:rPr>
            </w:pPr>
          </w:p>
          <w:p w:rsidR="00BA0B73" w:rsidRDefault="00287C6D">
            <w:pPr>
              <w:jc w:val="center"/>
              <w:rPr>
                <w:b/>
              </w:rPr>
            </w:pPr>
            <w:r>
              <w:rPr>
                <w:b/>
                <w:sz w:val="22"/>
                <w:szCs w:val="22"/>
              </w:rPr>
              <w:t>490</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BA0B73">
            <w:pPr>
              <w:jc w:val="center"/>
              <w:rPr>
                <w:b/>
                <w:lang w:eastAsia="hr-HR"/>
              </w:rPr>
            </w:pPr>
          </w:p>
          <w:p w:rsidR="00BA0B73" w:rsidRDefault="00287C6D">
            <w:pPr>
              <w:jc w:val="center"/>
              <w:rPr>
                <w:b/>
              </w:rPr>
            </w:pPr>
            <w:r>
              <w:rPr>
                <w:b/>
                <w:sz w:val="22"/>
                <w:szCs w:val="22"/>
              </w:rPr>
              <w:t>257</w:t>
            </w:r>
          </w:p>
        </w:tc>
        <w:tc>
          <w:tcPr>
            <w:tcW w:w="24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BA0B73">
            <w:pPr>
              <w:jc w:val="center"/>
              <w:rPr>
                <w:b/>
                <w:lang w:eastAsia="hr-HR"/>
              </w:rPr>
            </w:pPr>
          </w:p>
          <w:p w:rsidR="00BA0B73" w:rsidRDefault="00287C6D">
            <w:pPr>
              <w:jc w:val="center"/>
              <w:rPr>
                <w:b/>
              </w:rPr>
            </w:pPr>
            <w:r>
              <w:rPr>
                <w:b/>
                <w:sz w:val="22"/>
                <w:szCs w:val="22"/>
              </w:rPr>
              <w:t>10 072</w:t>
            </w:r>
          </w:p>
        </w:tc>
      </w:tr>
    </w:tbl>
    <w:p w:rsidR="00BA0B73" w:rsidRDefault="00BA0B73">
      <w:pPr>
        <w:ind w:firstLine="708"/>
        <w:rPr>
          <w:b/>
        </w:rPr>
      </w:pPr>
    </w:p>
    <w:p w:rsidR="00BA0B73" w:rsidRDefault="00287C6D">
      <w:pPr>
        <w:ind w:firstLine="708"/>
        <w:rPr>
          <w:b/>
        </w:rPr>
      </w:pPr>
      <w:r>
        <w:rPr>
          <w:b/>
        </w:rPr>
        <w:t xml:space="preserve">Д) Број становника и домаћинстава типу насеља према </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2493"/>
        <w:gridCol w:w="2493"/>
        <w:gridCol w:w="2493"/>
        <w:gridCol w:w="2492"/>
      </w:tblGrid>
      <w:tr w:rsidR="00BA0B73">
        <w:trPr>
          <w:cantSplit/>
          <w:jc w:val="center"/>
        </w:trPr>
        <w:tc>
          <w:tcPr>
            <w:tcW w:w="4986" w:type="dxa"/>
            <w:gridSpan w:val="2"/>
            <w:tcBorders>
              <w:top w:val="single" w:sz="4" w:space="0" w:color="00000A"/>
              <w:left w:val="single" w:sz="4" w:space="0" w:color="00000A"/>
              <w:bottom w:val="single" w:sz="4" w:space="0" w:color="00000A"/>
              <w:right w:val="single" w:sz="4" w:space="0" w:color="00000A"/>
            </w:tcBorders>
            <w:shd w:val="clear" w:color="auto" w:fill="B3B3B3"/>
            <w:tcMar>
              <w:left w:w="103" w:type="dxa"/>
            </w:tcMar>
          </w:tcPr>
          <w:p w:rsidR="00BA0B73" w:rsidRDefault="00287C6D">
            <w:pPr>
              <w:jc w:val="center"/>
            </w:pPr>
            <w:r>
              <w:rPr>
                <w:sz w:val="22"/>
                <w:szCs w:val="22"/>
              </w:rPr>
              <w:t>Број домаћинстава</w:t>
            </w:r>
          </w:p>
        </w:tc>
        <w:tc>
          <w:tcPr>
            <w:tcW w:w="4985" w:type="dxa"/>
            <w:gridSpan w:val="2"/>
            <w:tcBorders>
              <w:top w:val="single" w:sz="4" w:space="0" w:color="00000A"/>
              <w:left w:val="single" w:sz="4" w:space="0" w:color="00000A"/>
              <w:bottom w:val="single" w:sz="4" w:space="0" w:color="00000A"/>
              <w:right w:val="single" w:sz="4" w:space="0" w:color="00000A"/>
            </w:tcBorders>
            <w:shd w:val="clear" w:color="auto" w:fill="B3B3B3"/>
            <w:tcMar>
              <w:left w:w="103" w:type="dxa"/>
            </w:tcMar>
          </w:tcPr>
          <w:p w:rsidR="00BA0B73" w:rsidRDefault="00287C6D">
            <w:pPr>
              <w:jc w:val="center"/>
            </w:pPr>
            <w:r>
              <w:rPr>
                <w:sz w:val="22"/>
                <w:szCs w:val="22"/>
              </w:rPr>
              <w:t>Број становника</w:t>
            </w:r>
          </w:p>
        </w:tc>
      </w:tr>
      <w:tr w:rsidR="00BA0B73">
        <w:trPr>
          <w:cantSplit/>
          <w:jc w:val="center"/>
        </w:trPr>
        <w:tc>
          <w:tcPr>
            <w:tcW w:w="2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Градска</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Остала</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Градско</w:t>
            </w:r>
          </w:p>
        </w:tc>
        <w:tc>
          <w:tcPr>
            <w:tcW w:w="24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pPr>
            <w:r>
              <w:rPr>
                <w:sz w:val="22"/>
                <w:szCs w:val="22"/>
              </w:rPr>
              <w:t>Остало</w:t>
            </w:r>
          </w:p>
        </w:tc>
      </w:tr>
      <w:tr w:rsidR="00BA0B73">
        <w:trPr>
          <w:cantSplit/>
          <w:jc w:val="center"/>
        </w:trPr>
        <w:tc>
          <w:tcPr>
            <w:tcW w:w="2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b/>
              </w:rPr>
            </w:pPr>
            <w:r>
              <w:rPr>
                <w:b/>
                <w:sz w:val="22"/>
                <w:szCs w:val="22"/>
              </w:rPr>
              <w:t>8712</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b/>
              </w:rPr>
            </w:pPr>
            <w:r>
              <w:rPr>
                <w:b/>
                <w:sz w:val="22"/>
                <w:szCs w:val="22"/>
              </w:rPr>
              <w:t>6918</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b/>
              </w:rPr>
            </w:pPr>
            <w:r>
              <w:rPr>
                <w:b/>
                <w:sz w:val="22"/>
                <w:szCs w:val="22"/>
              </w:rPr>
              <w:t>23 750</w:t>
            </w:r>
          </w:p>
        </w:tc>
        <w:tc>
          <w:tcPr>
            <w:tcW w:w="24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b/>
              </w:rPr>
            </w:pPr>
            <w:r>
              <w:rPr>
                <w:b/>
                <w:sz w:val="22"/>
                <w:szCs w:val="22"/>
              </w:rPr>
              <w:t>23 868</w:t>
            </w:r>
          </w:p>
        </w:tc>
      </w:tr>
    </w:tbl>
    <w:p w:rsidR="00BA0B73" w:rsidRDefault="00BA0B73">
      <w:pPr>
        <w:ind w:firstLine="708"/>
        <w:jc w:val="right"/>
        <w:rPr>
          <w:lang w:eastAsia="hr-HR"/>
        </w:rPr>
      </w:pPr>
    </w:p>
    <w:p w:rsidR="00BA0B73" w:rsidRDefault="00A1602E">
      <w:pPr>
        <w:ind w:firstLine="708"/>
      </w:pPr>
      <w:r>
        <w:rPr>
          <w:b/>
        </w:rPr>
        <w:t>Ђ) Број домаћинстава по броју чланова</w:t>
      </w:r>
    </w:p>
    <w:p w:rsidR="00BA0B73" w:rsidRDefault="00BA0B73">
      <w:pPr>
        <w:ind w:firstLine="708"/>
        <w:rPr>
          <w:b/>
        </w:rPr>
      </w:pPr>
    </w:p>
    <w:p w:rsidR="0031512B" w:rsidRDefault="0031512B" w:rsidP="0031512B">
      <w:pPr>
        <w:ind w:firstLine="708"/>
        <w:rPr>
          <w:b/>
        </w:rPr>
      </w:pPr>
    </w:p>
    <w:p w:rsidR="0031512B" w:rsidRDefault="0031512B" w:rsidP="0031512B">
      <w:pPr>
        <w:ind w:firstLine="708"/>
        <w:rPr>
          <w:b/>
        </w:rPr>
      </w:pPr>
      <w:r>
        <w:rPr>
          <w:b/>
          <w:noProof/>
          <w:lang w:val="sr-Latn-CS" w:eastAsia="sr-Latn-CS"/>
        </w:rPr>
        <w:lastRenderedPageBreak/>
        <w:drawing>
          <wp:inline distT="0" distB="0" distL="0" distR="0">
            <wp:extent cx="2847975" cy="2809875"/>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847975" cy="2809875"/>
                    </a:xfrm>
                    <a:prstGeom prst="rect">
                      <a:avLst/>
                    </a:prstGeom>
                    <a:noFill/>
                    <a:ln w="9525">
                      <a:noFill/>
                      <a:miter lim="800000"/>
                      <a:headEnd/>
                      <a:tailEnd/>
                    </a:ln>
                  </pic:spPr>
                </pic:pic>
              </a:graphicData>
            </a:graphic>
          </wp:inline>
        </w:drawing>
      </w:r>
      <w:r>
        <w:rPr>
          <w:b/>
          <w:noProof/>
          <w:lang w:val="sr-Latn-CS" w:eastAsia="sr-Latn-CS"/>
        </w:rPr>
        <w:drawing>
          <wp:inline distT="0" distB="0" distL="0" distR="0">
            <wp:extent cx="2619375" cy="2143125"/>
            <wp:effectExtent l="19050" t="0" r="952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619375" cy="2143125"/>
                    </a:xfrm>
                    <a:prstGeom prst="rect">
                      <a:avLst/>
                    </a:prstGeom>
                    <a:noFill/>
                    <a:ln w="9525">
                      <a:noFill/>
                      <a:miter lim="800000"/>
                      <a:headEnd/>
                      <a:tailEnd/>
                    </a:ln>
                  </pic:spPr>
                </pic:pic>
              </a:graphicData>
            </a:graphic>
          </wp:inline>
        </w:drawing>
      </w:r>
    </w:p>
    <w:p w:rsidR="00BA0B73" w:rsidRDefault="00BA0B73">
      <w:pPr>
        <w:ind w:firstLine="708"/>
        <w:rPr>
          <w:sz w:val="22"/>
          <w:szCs w:val="22"/>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1424"/>
        <w:gridCol w:w="1423"/>
        <w:gridCol w:w="1424"/>
        <w:gridCol w:w="1424"/>
        <w:gridCol w:w="1424"/>
        <w:gridCol w:w="1424"/>
        <w:gridCol w:w="1428"/>
      </w:tblGrid>
      <w:tr w:rsidR="00BA0B73">
        <w:trPr>
          <w:cantSplit/>
          <w:jc w:val="center"/>
        </w:trPr>
        <w:tc>
          <w:tcPr>
            <w:tcW w:w="1424" w:type="dxa"/>
            <w:tcBorders>
              <w:top w:val="single" w:sz="4" w:space="0" w:color="00000A"/>
              <w:left w:val="single" w:sz="4" w:space="0" w:color="00000A"/>
              <w:bottom w:val="single" w:sz="4" w:space="0" w:color="00000A"/>
              <w:right w:val="single" w:sz="4" w:space="0" w:color="00000A"/>
            </w:tcBorders>
            <w:shd w:val="clear" w:color="auto" w:fill="B3B3B3"/>
            <w:tcMar>
              <w:left w:w="103" w:type="dxa"/>
            </w:tcMar>
          </w:tcPr>
          <w:p w:rsidR="00BA0B73" w:rsidRDefault="00287C6D">
            <w:pPr>
              <w:jc w:val="center"/>
              <w:rPr>
                <w:sz w:val="20"/>
                <w:szCs w:val="20"/>
              </w:rPr>
            </w:pPr>
            <w:r>
              <w:rPr>
                <w:sz w:val="20"/>
                <w:szCs w:val="20"/>
              </w:rPr>
              <w:t>Бр.члан.</w:t>
            </w:r>
          </w:p>
        </w:tc>
        <w:tc>
          <w:tcPr>
            <w:tcW w:w="1423" w:type="dxa"/>
            <w:tcBorders>
              <w:top w:val="single" w:sz="4" w:space="0" w:color="00000A"/>
              <w:left w:val="single" w:sz="4" w:space="0" w:color="00000A"/>
              <w:bottom w:val="single" w:sz="4" w:space="0" w:color="00000A"/>
              <w:right w:val="single" w:sz="4" w:space="0" w:color="00000A"/>
            </w:tcBorders>
            <w:shd w:val="clear" w:color="auto" w:fill="B3B3B3"/>
            <w:tcMar>
              <w:left w:w="103" w:type="dxa"/>
            </w:tcMar>
          </w:tcPr>
          <w:p w:rsidR="00BA0B73" w:rsidRDefault="00287C6D">
            <w:pPr>
              <w:jc w:val="center"/>
              <w:rPr>
                <w:sz w:val="20"/>
                <w:szCs w:val="20"/>
              </w:rPr>
            </w:pPr>
            <w:r>
              <w:rPr>
                <w:sz w:val="20"/>
                <w:szCs w:val="20"/>
              </w:rPr>
              <w:t>Укупно</w:t>
            </w:r>
          </w:p>
        </w:tc>
        <w:tc>
          <w:tcPr>
            <w:tcW w:w="1424" w:type="dxa"/>
            <w:tcBorders>
              <w:top w:val="single" w:sz="4" w:space="0" w:color="00000A"/>
              <w:left w:val="single" w:sz="4" w:space="0" w:color="00000A"/>
              <w:bottom w:val="single" w:sz="4" w:space="0" w:color="00000A"/>
              <w:right w:val="single" w:sz="4" w:space="0" w:color="00000A"/>
            </w:tcBorders>
            <w:shd w:val="clear" w:color="auto" w:fill="B3B3B3"/>
            <w:tcMar>
              <w:left w:w="103" w:type="dxa"/>
            </w:tcMar>
          </w:tcPr>
          <w:p w:rsidR="00BA0B73" w:rsidRDefault="00287C6D">
            <w:pPr>
              <w:jc w:val="center"/>
              <w:rPr>
                <w:sz w:val="20"/>
                <w:szCs w:val="20"/>
              </w:rPr>
            </w:pPr>
            <w:r>
              <w:rPr>
                <w:sz w:val="20"/>
                <w:szCs w:val="20"/>
              </w:rPr>
              <w:t>Са 1 чл.</w:t>
            </w:r>
          </w:p>
        </w:tc>
        <w:tc>
          <w:tcPr>
            <w:tcW w:w="1424" w:type="dxa"/>
            <w:tcBorders>
              <w:top w:val="single" w:sz="4" w:space="0" w:color="00000A"/>
              <w:left w:val="single" w:sz="4" w:space="0" w:color="00000A"/>
              <w:bottom w:val="single" w:sz="4" w:space="0" w:color="00000A"/>
              <w:right w:val="single" w:sz="4" w:space="0" w:color="00000A"/>
            </w:tcBorders>
            <w:shd w:val="clear" w:color="auto" w:fill="B3B3B3"/>
            <w:tcMar>
              <w:left w:w="103" w:type="dxa"/>
            </w:tcMar>
          </w:tcPr>
          <w:p w:rsidR="00BA0B73" w:rsidRDefault="00287C6D">
            <w:pPr>
              <w:jc w:val="center"/>
              <w:rPr>
                <w:sz w:val="20"/>
                <w:szCs w:val="20"/>
              </w:rPr>
            </w:pPr>
            <w:r>
              <w:rPr>
                <w:sz w:val="20"/>
                <w:szCs w:val="20"/>
              </w:rPr>
              <w:t>Са 2 чл.</w:t>
            </w:r>
          </w:p>
        </w:tc>
        <w:tc>
          <w:tcPr>
            <w:tcW w:w="1424" w:type="dxa"/>
            <w:tcBorders>
              <w:top w:val="single" w:sz="4" w:space="0" w:color="00000A"/>
              <w:left w:val="single" w:sz="4" w:space="0" w:color="00000A"/>
              <w:bottom w:val="single" w:sz="4" w:space="0" w:color="00000A"/>
              <w:right w:val="single" w:sz="4" w:space="0" w:color="00000A"/>
            </w:tcBorders>
            <w:shd w:val="clear" w:color="auto" w:fill="B3B3B3"/>
            <w:tcMar>
              <w:left w:w="103" w:type="dxa"/>
            </w:tcMar>
          </w:tcPr>
          <w:p w:rsidR="00BA0B73" w:rsidRDefault="00287C6D">
            <w:pPr>
              <w:jc w:val="center"/>
              <w:rPr>
                <w:sz w:val="20"/>
                <w:szCs w:val="20"/>
              </w:rPr>
            </w:pPr>
            <w:r>
              <w:rPr>
                <w:sz w:val="20"/>
                <w:szCs w:val="20"/>
              </w:rPr>
              <w:t>Са 3 чл.</w:t>
            </w:r>
          </w:p>
        </w:tc>
        <w:tc>
          <w:tcPr>
            <w:tcW w:w="1424" w:type="dxa"/>
            <w:tcBorders>
              <w:top w:val="single" w:sz="4" w:space="0" w:color="00000A"/>
              <w:left w:val="single" w:sz="4" w:space="0" w:color="00000A"/>
              <w:bottom w:val="single" w:sz="4" w:space="0" w:color="00000A"/>
              <w:right w:val="single" w:sz="4" w:space="0" w:color="00000A"/>
            </w:tcBorders>
            <w:shd w:val="clear" w:color="auto" w:fill="B3B3B3"/>
            <w:tcMar>
              <w:left w:w="103" w:type="dxa"/>
            </w:tcMar>
          </w:tcPr>
          <w:p w:rsidR="00BA0B73" w:rsidRDefault="00287C6D">
            <w:pPr>
              <w:jc w:val="center"/>
              <w:rPr>
                <w:sz w:val="20"/>
                <w:szCs w:val="20"/>
              </w:rPr>
            </w:pPr>
            <w:r>
              <w:rPr>
                <w:sz w:val="20"/>
                <w:szCs w:val="20"/>
              </w:rPr>
              <w:t>Са 4 чл.</w:t>
            </w:r>
          </w:p>
        </w:tc>
        <w:tc>
          <w:tcPr>
            <w:tcW w:w="1428" w:type="dxa"/>
            <w:tcBorders>
              <w:top w:val="single" w:sz="4" w:space="0" w:color="00000A"/>
              <w:left w:val="single" w:sz="4" w:space="0" w:color="00000A"/>
              <w:bottom w:val="single" w:sz="4" w:space="0" w:color="00000A"/>
              <w:right w:val="single" w:sz="4" w:space="0" w:color="00000A"/>
            </w:tcBorders>
            <w:shd w:val="clear" w:color="auto" w:fill="B3B3B3"/>
            <w:tcMar>
              <w:left w:w="103" w:type="dxa"/>
            </w:tcMar>
          </w:tcPr>
          <w:p w:rsidR="00BA0B73" w:rsidRDefault="00287C6D">
            <w:pPr>
              <w:jc w:val="center"/>
              <w:rPr>
                <w:sz w:val="20"/>
                <w:szCs w:val="20"/>
              </w:rPr>
            </w:pPr>
            <w:r>
              <w:rPr>
                <w:sz w:val="20"/>
                <w:szCs w:val="20"/>
              </w:rPr>
              <w:t>Са 5 и в.</w:t>
            </w:r>
          </w:p>
        </w:tc>
      </w:tr>
      <w:tr w:rsidR="00BA0B73">
        <w:trPr>
          <w:cantSplit/>
          <w:jc w:val="center"/>
        </w:trPr>
        <w:tc>
          <w:tcPr>
            <w:tcW w:w="14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sz w:val="20"/>
                <w:szCs w:val="20"/>
              </w:rPr>
            </w:pPr>
            <w:r>
              <w:rPr>
                <w:sz w:val="20"/>
                <w:szCs w:val="20"/>
              </w:rPr>
              <w:t>15630</w:t>
            </w:r>
          </w:p>
        </w:tc>
        <w:tc>
          <w:tcPr>
            <w:tcW w:w="142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b/>
                <w:sz w:val="20"/>
                <w:szCs w:val="20"/>
              </w:rPr>
            </w:pPr>
            <w:r>
              <w:rPr>
                <w:b/>
                <w:sz w:val="20"/>
                <w:szCs w:val="20"/>
              </w:rPr>
              <w:t>15.763</w:t>
            </w:r>
          </w:p>
        </w:tc>
        <w:tc>
          <w:tcPr>
            <w:tcW w:w="14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b/>
                <w:sz w:val="20"/>
                <w:szCs w:val="20"/>
              </w:rPr>
            </w:pPr>
            <w:r>
              <w:rPr>
                <w:b/>
                <w:sz w:val="20"/>
                <w:szCs w:val="20"/>
              </w:rPr>
              <w:t>3304</w:t>
            </w:r>
          </w:p>
        </w:tc>
        <w:tc>
          <w:tcPr>
            <w:tcW w:w="14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b/>
                <w:sz w:val="20"/>
                <w:szCs w:val="20"/>
              </w:rPr>
            </w:pPr>
            <w:r>
              <w:rPr>
                <w:b/>
                <w:sz w:val="20"/>
                <w:szCs w:val="20"/>
              </w:rPr>
              <w:t>3882</w:t>
            </w:r>
          </w:p>
        </w:tc>
        <w:tc>
          <w:tcPr>
            <w:tcW w:w="14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b/>
                <w:sz w:val="20"/>
                <w:szCs w:val="20"/>
              </w:rPr>
            </w:pPr>
            <w:r>
              <w:rPr>
                <w:b/>
                <w:sz w:val="20"/>
                <w:szCs w:val="20"/>
              </w:rPr>
              <w:t>2917</w:t>
            </w:r>
          </w:p>
        </w:tc>
        <w:tc>
          <w:tcPr>
            <w:tcW w:w="14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b/>
                <w:sz w:val="20"/>
                <w:szCs w:val="20"/>
              </w:rPr>
            </w:pPr>
            <w:r>
              <w:rPr>
                <w:b/>
                <w:sz w:val="20"/>
                <w:szCs w:val="20"/>
              </w:rPr>
              <w:t>2979</w:t>
            </w:r>
          </w:p>
        </w:tc>
        <w:tc>
          <w:tcPr>
            <w:tcW w:w="142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A0B73" w:rsidRDefault="00287C6D">
            <w:pPr>
              <w:jc w:val="center"/>
              <w:rPr>
                <w:b/>
                <w:sz w:val="20"/>
                <w:szCs w:val="20"/>
              </w:rPr>
            </w:pPr>
            <w:r>
              <w:rPr>
                <w:b/>
                <w:sz w:val="20"/>
                <w:szCs w:val="20"/>
              </w:rPr>
              <w:t>1426</w:t>
            </w:r>
          </w:p>
        </w:tc>
      </w:tr>
    </w:tbl>
    <w:p w:rsidR="00BA0B73" w:rsidRDefault="00BA0B73">
      <w:pPr>
        <w:ind w:firstLine="708"/>
        <w:rPr>
          <w:lang w:eastAsia="hr-HR"/>
        </w:rPr>
      </w:pPr>
    </w:p>
    <w:p w:rsidR="00BA0B73" w:rsidRDefault="00287C6D">
      <w:pPr>
        <w:ind w:firstLine="708"/>
        <w:jc w:val="both"/>
      </w:pPr>
      <w:r>
        <w:t xml:space="preserve">У односу на ранији статистички период (попис становништва из 1991.године) запажа се тренд повећања броја домаћинстава (са </w:t>
      </w:r>
      <w:r>
        <w:rPr>
          <w:b/>
        </w:rPr>
        <w:t xml:space="preserve">14 </w:t>
      </w:r>
      <w:proofErr w:type="gramStart"/>
      <w:r>
        <w:rPr>
          <w:b/>
        </w:rPr>
        <w:t>363</w:t>
      </w:r>
      <w:r>
        <w:t xml:space="preserve">  на</w:t>
      </w:r>
      <w:proofErr w:type="gramEnd"/>
      <w:r>
        <w:t xml:space="preserve">  </w:t>
      </w:r>
      <w:r>
        <w:rPr>
          <w:b/>
        </w:rPr>
        <w:t>15 630</w:t>
      </w:r>
      <w:r>
        <w:t xml:space="preserve">) али и смањење броја домаћинстава са више од пет чланова, </w:t>
      </w:r>
    </w:p>
    <w:p w:rsidR="00BA0B73" w:rsidRDefault="00287C6D">
      <w:pPr>
        <w:ind w:firstLine="708"/>
        <w:jc w:val="both"/>
      </w:pPr>
      <w:r>
        <w:t xml:space="preserve">Са 6 и више чланова општина Аранђеловац </w:t>
      </w:r>
      <w:proofErr w:type="gramStart"/>
      <w:r>
        <w:t xml:space="preserve">броји  </w:t>
      </w:r>
      <w:r>
        <w:rPr>
          <w:b/>
        </w:rPr>
        <w:t>1122</w:t>
      </w:r>
      <w:proofErr w:type="gramEnd"/>
      <w:r>
        <w:t xml:space="preserve"> породице, (а готово су нестале вишечлане породице породице од 9, 10 и више чланова).</w:t>
      </w:r>
    </w:p>
    <w:p w:rsidR="00BA0B73" w:rsidRDefault="00BA0B73">
      <w:pPr>
        <w:jc w:val="both"/>
      </w:pPr>
    </w:p>
    <w:p w:rsidR="00BA0B73" w:rsidRDefault="00287C6D">
      <w:pPr>
        <w:ind w:firstLine="708"/>
        <w:rPr>
          <w:sz w:val="28"/>
        </w:rPr>
      </w:pPr>
      <w:r>
        <w:rPr>
          <w:sz w:val="28"/>
        </w:rPr>
        <w:t xml:space="preserve">Незапослена лица у општини Аранђеловац </w:t>
      </w:r>
    </w:p>
    <w:p w:rsidR="00BA0B73" w:rsidRDefault="00287C6D">
      <w:pPr>
        <w:ind w:firstLine="708"/>
        <w:rPr>
          <w:sz w:val="28"/>
        </w:rPr>
      </w:pPr>
      <w:r>
        <w:rPr>
          <w:sz w:val="28"/>
        </w:rPr>
        <w:t xml:space="preserve"> </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1992"/>
        <w:gridCol w:w="2586"/>
        <w:gridCol w:w="2227"/>
        <w:gridCol w:w="1166"/>
        <w:gridCol w:w="1898"/>
      </w:tblGrid>
      <w:tr w:rsidR="00BA0B73" w:rsidTr="00384795">
        <w:trPr>
          <w:cantSplit/>
          <w:jc w:val="center"/>
        </w:trPr>
        <w:tc>
          <w:tcPr>
            <w:tcW w:w="1992" w:type="dxa"/>
            <w:vMerge w:val="restart"/>
            <w:tcBorders>
              <w:top w:val="single" w:sz="4" w:space="0" w:color="00000A"/>
              <w:left w:val="single" w:sz="4" w:space="0" w:color="00000A"/>
              <w:bottom w:val="single" w:sz="4" w:space="0" w:color="00000A"/>
              <w:right w:val="single" w:sz="4" w:space="0" w:color="00000A"/>
            </w:tcBorders>
            <w:shd w:val="clear" w:color="auto" w:fill="B3B3B3"/>
            <w:tcMar>
              <w:left w:w="103" w:type="dxa"/>
            </w:tcMar>
          </w:tcPr>
          <w:p w:rsidR="00BA0B73" w:rsidRDefault="00287C6D">
            <w:pPr>
              <w:jc w:val="center"/>
            </w:pPr>
            <w:r>
              <w:rPr>
                <w:sz w:val="22"/>
                <w:szCs w:val="22"/>
              </w:rPr>
              <w:t>Укупно</w:t>
            </w:r>
          </w:p>
          <w:p w:rsidR="00BA0B73" w:rsidRDefault="00287C6D">
            <w:pPr>
              <w:jc w:val="center"/>
            </w:pPr>
            <w:r>
              <w:rPr>
                <w:sz w:val="22"/>
                <w:szCs w:val="22"/>
              </w:rPr>
              <w:t>Аранђеловац</w:t>
            </w:r>
          </w:p>
        </w:tc>
        <w:tc>
          <w:tcPr>
            <w:tcW w:w="2586" w:type="dxa"/>
            <w:tcBorders>
              <w:top w:val="single" w:sz="4" w:space="0" w:color="00000A"/>
              <w:left w:val="single" w:sz="4" w:space="0" w:color="00000A"/>
              <w:bottom w:val="single" w:sz="4" w:space="0" w:color="00000A"/>
              <w:right w:val="single" w:sz="4" w:space="0" w:color="00000A"/>
            </w:tcBorders>
            <w:shd w:val="clear" w:color="auto" w:fill="B3B3B3"/>
            <w:tcMar>
              <w:left w:w="103" w:type="dxa"/>
            </w:tcMar>
          </w:tcPr>
          <w:p w:rsidR="00BA0B73" w:rsidRDefault="00287C6D">
            <w:pPr>
              <w:jc w:val="center"/>
            </w:pPr>
            <w:r>
              <w:rPr>
                <w:sz w:val="22"/>
                <w:szCs w:val="22"/>
              </w:rPr>
              <w:t>Први пут траже посао</w:t>
            </w:r>
          </w:p>
        </w:tc>
        <w:tc>
          <w:tcPr>
            <w:tcW w:w="2227" w:type="dxa"/>
            <w:tcBorders>
              <w:top w:val="single" w:sz="4" w:space="0" w:color="00000A"/>
              <w:left w:val="single" w:sz="4" w:space="0" w:color="00000A"/>
              <w:bottom w:val="single" w:sz="4" w:space="0" w:color="00000A"/>
              <w:right w:val="single" w:sz="4" w:space="0" w:color="00000A"/>
            </w:tcBorders>
            <w:shd w:val="clear" w:color="auto" w:fill="B3B3B3"/>
            <w:tcMar>
              <w:left w:w="103" w:type="dxa"/>
            </w:tcMar>
          </w:tcPr>
          <w:p w:rsidR="00BA0B73" w:rsidRDefault="00287C6D">
            <w:pPr>
              <w:jc w:val="center"/>
            </w:pPr>
            <w:r>
              <w:rPr>
                <w:sz w:val="22"/>
                <w:szCs w:val="22"/>
              </w:rPr>
              <w:t>Без квалификација</w:t>
            </w:r>
          </w:p>
        </w:tc>
        <w:tc>
          <w:tcPr>
            <w:tcW w:w="1166" w:type="dxa"/>
            <w:vMerge w:val="restart"/>
            <w:tcBorders>
              <w:top w:val="single" w:sz="4" w:space="0" w:color="00000A"/>
              <w:left w:val="single" w:sz="4" w:space="0" w:color="00000A"/>
              <w:bottom w:val="single" w:sz="4" w:space="0" w:color="00000A"/>
              <w:right w:val="single" w:sz="4" w:space="0" w:color="00000A"/>
            </w:tcBorders>
            <w:shd w:val="clear" w:color="auto" w:fill="B3B3B3"/>
            <w:tcMar>
              <w:left w:w="103" w:type="dxa"/>
            </w:tcMar>
          </w:tcPr>
          <w:p w:rsidR="00BA0B73" w:rsidRDefault="00287C6D">
            <w:pPr>
              <w:jc w:val="center"/>
            </w:pPr>
            <w:r>
              <w:rPr>
                <w:sz w:val="22"/>
                <w:szCs w:val="22"/>
              </w:rPr>
              <w:t>Жене</w:t>
            </w:r>
          </w:p>
        </w:tc>
        <w:tc>
          <w:tcPr>
            <w:tcW w:w="1898" w:type="dxa"/>
            <w:vMerge w:val="restart"/>
            <w:tcBorders>
              <w:top w:val="single" w:sz="4" w:space="0" w:color="00000A"/>
              <w:left w:val="single" w:sz="4" w:space="0" w:color="00000A"/>
              <w:bottom w:val="single" w:sz="4" w:space="0" w:color="00000A"/>
              <w:right w:val="single" w:sz="4" w:space="0" w:color="00000A"/>
            </w:tcBorders>
            <w:shd w:val="clear" w:color="auto" w:fill="B3B3B3"/>
            <w:tcMar>
              <w:left w:w="103" w:type="dxa"/>
            </w:tcMar>
          </w:tcPr>
          <w:p w:rsidR="00BA0B73" w:rsidRDefault="00287C6D">
            <w:pPr>
              <w:jc w:val="center"/>
            </w:pPr>
            <w:r>
              <w:rPr>
                <w:sz w:val="22"/>
                <w:szCs w:val="22"/>
              </w:rPr>
              <w:t>На 1000 становника</w:t>
            </w:r>
          </w:p>
        </w:tc>
      </w:tr>
      <w:tr w:rsidR="00BA0B73" w:rsidTr="00384795">
        <w:trPr>
          <w:cantSplit/>
          <w:jc w:val="center"/>
        </w:trPr>
        <w:tc>
          <w:tcPr>
            <w:tcW w:w="1992"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BA0B73" w:rsidRDefault="00BA0B73">
            <w:pPr>
              <w:rPr>
                <w:lang w:eastAsia="hr-HR"/>
              </w:rPr>
            </w:pPr>
          </w:p>
        </w:tc>
        <w:tc>
          <w:tcPr>
            <w:tcW w:w="2586" w:type="dxa"/>
            <w:tcBorders>
              <w:top w:val="single" w:sz="4" w:space="0" w:color="00000A"/>
              <w:left w:val="single" w:sz="4" w:space="0" w:color="00000A"/>
              <w:bottom w:val="single" w:sz="4" w:space="0" w:color="00000A"/>
              <w:right w:val="single" w:sz="4" w:space="0" w:color="00000A"/>
            </w:tcBorders>
            <w:shd w:val="clear" w:color="auto" w:fill="E6E6E6"/>
            <w:tcMar>
              <w:left w:w="103" w:type="dxa"/>
            </w:tcMar>
          </w:tcPr>
          <w:p w:rsidR="00BA0B73" w:rsidRDefault="00287C6D">
            <w:pPr>
              <w:rPr>
                <w:b/>
                <w:sz w:val="20"/>
              </w:rPr>
            </w:pPr>
            <w:r>
              <w:rPr>
                <w:b/>
                <w:sz w:val="20"/>
              </w:rPr>
              <w:t>Свега                   %</w:t>
            </w:r>
          </w:p>
          <w:p w:rsidR="00BA0B73" w:rsidRDefault="00BA0B73">
            <w:pPr>
              <w:rPr>
                <w:b/>
                <w:sz w:val="20"/>
                <w:lang w:eastAsia="hr-HR"/>
              </w:rPr>
            </w:pPr>
          </w:p>
        </w:tc>
        <w:tc>
          <w:tcPr>
            <w:tcW w:w="2227" w:type="dxa"/>
            <w:tcBorders>
              <w:top w:val="single" w:sz="4" w:space="0" w:color="00000A"/>
              <w:left w:val="single" w:sz="4" w:space="0" w:color="00000A"/>
              <w:bottom w:val="single" w:sz="4" w:space="0" w:color="00000A"/>
              <w:right w:val="single" w:sz="4" w:space="0" w:color="00000A"/>
            </w:tcBorders>
            <w:shd w:val="clear" w:color="auto" w:fill="E6E6E6"/>
            <w:tcMar>
              <w:left w:w="103" w:type="dxa"/>
            </w:tcMar>
          </w:tcPr>
          <w:p w:rsidR="00BA0B73" w:rsidRDefault="00287C6D">
            <w:pPr>
              <w:rPr>
                <w:b/>
                <w:sz w:val="20"/>
              </w:rPr>
            </w:pPr>
            <w:r>
              <w:rPr>
                <w:b/>
                <w:sz w:val="20"/>
              </w:rPr>
              <w:t>Свега               %</w:t>
            </w:r>
          </w:p>
        </w:tc>
        <w:tc>
          <w:tcPr>
            <w:tcW w:w="116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BA0B73" w:rsidRDefault="00BA0B73">
            <w:pPr>
              <w:rPr>
                <w:lang w:eastAsia="hr-HR"/>
              </w:rPr>
            </w:pPr>
          </w:p>
        </w:tc>
        <w:tc>
          <w:tcPr>
            <w:tcW w:w="1898"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BA0B73" w:rsidRDefault="00BA0B73">
            <w:pPr>
              <w:rPr>
                <w:lang w:eastAsia="hr-HR"/>
              </w:rPr>
            </w:pPr>
          </w:p>
        </w:tc>
      </w:tr>
      <w:tr w:rsidR="00D22394" w:rsidTr="00384795">
        <w:trPr>
          <w:cantSplit/>
          <w:trHeight w:val="462"/>
          <w:jc w:val="center"/>
        </w:trPr>
        <w:tc>
          <w:tcPr>
            <w:tcW w:w="19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D22394" w:rsidRDefault="00D22394" w:rsidP="00D22394">
            <w:pPr>
              <w:rPr>
                <w:b/>
                <w:sz w:val="20"/>
                <w:lang w:eastAsia="hr-HR"/>
              </w:rPr>
            </w:pPr>
            <w:r>
              <w:rPr>
                <w:b/>
                <w:sz w:val="20"/>
                <w:lang w:eastAsia="hr-HR"/>
              </w:rPr>
              <w:t>2013 .</w:t>
            </w:r>
            <w:proofErr w:type="gramStart"/>
            <w:r>
              <w:rPr>
                <w:b/>
                <w:sz w:val="20"/>
                <w:lang w:eastAsia="hr-HR"/>
              </w:rPr>
              <w:t>г .</w:t>
            </w:r>
            <w:proofErr w:type="gramEnd"/>
            <w:r>
              <w:rPr>
                <w:b/>
                <w:sz w:val="20"/>
                <w:lang w:eastAsia="hr-HR"/>
              </w:rPr>
              <w:t xml:space="preserve">       5271</w:t>
            </w:r>
          </w:p>
        </w:tc>
        <w:tc>
          <w:tcPr>
            <w:tcW w:w="258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D22394" w:rsidRDefault="00D22394" w:rsidP="00D22394">
            <w:pPr>
              <w:rPr>
                <w:b/>
                <w:sz w:val="20"/>
              </w:rPr>
            </w:pPr>
            <w:r>
              <w:rPr>
                <w:b/>
                <w:sz w:val="20"/>
              </w:rPr>
              <w:t xml:space="preserve">    1272                 24,80</w:t>
            </w:r>
          </w:p>
        </w:tc>
        <w:tc>
          <w:tcPr>
            <w:tcW w:w="22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D22394" w:rsidRDefault="00D22394" w:rsidP="00D22394">
            <w:pPr>
              <w:tabs>
                <w:tab w:val="right" w:pos="1764"/>
              </w:tabs>
              <w:rPr>
                <w:b/>
                <w:sz w:val="20"/>
              </w:rPr>
            </w:pPr>
            <w:r>
              <w:rPr>
                <w:b/>
                <w:sz w:val="20"/>
              </w:rPr>
              <w:t xml:space="preserve">  736</w:t>
            </w:r>
            <w:r>
              <w:rPr>
                <w:b/>
                <w:sz w:val="20"/>
              </w:rPr>
              <w:tab/>
              <w:t>8,12</w:t>
            </w:r>
          </w:p>
        </w:tc>
        <w:tc>
          <w:tcPr>
            <w:tcW w:w="11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D22394" w:rsidRDefault="00D22394" w:rsidP="00D22394">
            <w:pPr>
              <w:jc w:val="center"/>
              <w:rPr>
                <w:b/>
                <w:sz w:val="20"/>
              </w:rPr>
            </w:pPr>
            <w:r>
              <w:rPr>
                <w:b/>
                <w:sz w:val="20"/>
              </w:rPr>
              <w:t>2.889</w:t>
            </w:r>
          </w:p>
        </w:tc>
        <w:tc>
          <w:tcPr>
            <w:tcW w:w="18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D22394" w:rsidRDefault="00D22394" w:rsidP="00D22394">
            <w:pPr>
              <w:jc w:val="center"/>
              <w:rPr>
                <w:b/>
                <w:sz w:val="20"/>
                <w:lang w:eastAsia="hr-HR"/>
              </w:rPr>
            </w:pPr>
            <w:r>
              <w:rPr>
                <w:b/>
                <w:sz w:val="20"/>
                <w:lang w:eastAsia="hr-HR"/>
              </w:rPr>
              <w:t>93</w:t>
            </w:r>
          </w:p>
        </w:tc>
      </w:tr>
      <w:tr w:rsidR="00D22394" w:rsidTr="00384795">
        <w:trPr>
          <w:cantSplit/>
          <w:trHeight w:val="463"/>
          <w:jc w:val="center"/>
        </w:trPr>
        <w:tc>
          <w:tcPr>
            <w:tcW w:w="199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D22394" w:rsidRDefault="00544EEC" w:rsidP="00544EEC">
            <w:pPr>
              <w:rPr>
                <w:b/>
                <w:sz w:val="20"/>
              </w:rPr>
            </w:pPr>
            <w:r>
              <w:rPr>
                <w:b/>
                <w:sz w:val="20"/>
              </w:rPr>
              <w:t xml:space="preserve"> </w:t>
            </w:r>
            <w:r w:rsidR="00D22394">
              <w:rPr>
                <w:b/>
                <w:sz w:val="20"/>
              </w:rPr>
              <w:t>2014.г.        5293</w:t>
            </w:r>
          </w:p>
        </w:tc>
        <w:tc>
          <w:tcPr>
            <w:tcW w:w="258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D22394" w:rsidRDefault="00544EEC" w:rsidP="00544EEC">
            <w:pPr>
              <w:rPr>
                <w:b/>
                <w:sz w:val="20"/>
              </w:rPr>
            </w:pPr>
            <w:r>
              <w:rPr>
                <w:b/>
                <w:sz w:val="20"/>
              </w:rPr>
              <w:t xml:space="preserve">    </w:t>
            </w:r>
            <w:r w:rsidR="00D22394">
              <w:rPr>
                <w:b/>
                <w:sz w:val="20"/>
              </w:rPr>
              <w:t>2578                51,98</w:t>
            </w:r>
          </w:p>
        </w:tc>
        <w:tc>
          <w:tcPr>
            <w:tcW w:w="22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D22394" w:rsidRDefault="00D22394" w:rsidP="00D22394">
            <w:pPr>
              <w:jc w:val="center"/>
              <w:rPr>
                <w:b/>
                <w:sz w:val="20"/>
              </w:rPr>
            </w:pPr>
            <w:r>
              <w:rPr>
                <w:b/>
                <w:sz w:val="20"/>
              </w:rPr>
              <w:t>1439                  28,02</w:t>
            </w:r>
          </w:p>
        </w:tc>
        <w:tc>
          <w:tcPr>
            <w:tcW w:w="116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D22394" w:rsidRDefault="00D22394" w:rsidP="00D22394">
            <w:pPr>
              <w:jc w:val="center"/>
              <w:rPr>
                <w:b/>
                <w:sz w:val="20"/>
              </w:rPr>
            </w:pPr>
            <w:r>
              <w:rPr>
                <w:b/>
                <w:sz w:val="20"/>
              </w:rPr>
              <w:t>2865</w:t>
            </w:r>
          </w:p>
        </w:tc>
        <w:tc>
          <w:tcPr>
            <w:tcW w:w="189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D22394" w:rsidRDefault="00D22394" w:rsidP="00D22394">
            <w:pPr>
              <w:jc w:val="center"/>
              <w:rPr>
                <w:b/>
                <w:sz w:val="20"/>
              </w:rPr>
            </w:pPr>
            <w:r>
              <w:rPr>
                <w:b/>
                <w:sz w:val="20"/>
              </w:rPr>
              <w:t>105</w:t>
            </w:r>
          </w:p>
        </w:tc>
      </w:tr>
    </w:tbl>
    <w:p w:rsidR="005A29A0" w:rsidRDefault="005A29A0">
      <w:pPr>
        <w:jc w:val="both"/>
      </w:pPr>
    </w:p>
    <w:tbl>
      <w:tblPr>
        <w:tblW w:w="17560" w:type="dxa"/>
        <w:tblInd w:w="93" w:type="dxa"/>
        <w:tblLook w:val="04A0"/>
      </w:tblPr>
      <w:tblGrid>
        <w:gridCol w:w="17560"/>
      </w:tblGrid>
      <w:tr w:rsidR="00892B63" w:rsidRPr="00921AB2" w:rsidTr="008412C2">
        <w:trPr>
          <w:trHeight w:val="300"/>
        </w:trPr>
        <w:tc>
          <w:tcPr>
            <w:tcW w:w="17560" w:type="dxa"/>
            <w:tcBorders>
              <w:top w:val="nil"/>
              <w:left w:val="nil"/>
              <w:bottom w:val="nil"/>
              <w:right w:val="nil"/>
            </w:tcBorders>
            <w:shd w:val="clear" w:color="auto" w:fill="auto"/>
            <w:vAlign w:val="center"/>
            <w:hideMark/>
          </w:tcPr>
          <w:p w:rsidR="00A564A4" w:rsidRDefault="006A5C00" w:rsidP="008412C2">
            <w:pPr>
              <w:spacing w:after="0" w:line="240" w:lineRule="auto"/>
              <w:rPr>
                <w:rFonts w:ascii="Tahoma" w:hAnsi="Tahoma" w:cs="Tahoma"/>
                <w:b/>
                <w:bCs/>
                <w:color w:val="000000"/>
              </w:rPr>
            </w:pPr>
            <w:r>
              <w:rPr>
                <w:rFonts w:ascii="Tahoma" w:hAnsi="Tahoma" w:cs="Tahoma"/>
                <w:b/>
                <w:bCs/>
                <w:color w:val="000000"/>
              </w:rPr>
              <w:lastRenderedPageBreak/>
              <w:t>НЕЗАПОСЛЕНА</w:t>
            </w:r>
            <w:r w:rsidR="00892B63" w:rsidRPr="00921AB2">
              <w:rPr>
                <w:rFonts w:ascii="Tahoma" w:hAnsi="Tahoma" w:cs="Tahoma"/>
                <w:b/>
                <w:bCs/>
                <w:color w:val="000000"/>
              </w:rPr>
              <w:t xml:space="preserve"> </w:t>
            </w:r>
            <w:r>
              <w:rPr>
                <w:rFonts w:ascii="Tahoma" w:hAnsi="Tahoma" w:cs="Tahoma"/>
                <w:b/>
                <w:bCs/>
                <w:color w:val="000000"/>
              </w:rPr>
              <w:t>ЛИЦА</w:t>
            </w:r>
            <w:r w:rsidR="00892B63" w:rsidRPr="00921AB2">
              <w:rPr>
                <w:rFonts w:ascii="Tahoma" w:hAnsi="Tahoma" w:cs="Tahoma"/>
                <w:b/>
                <w:bCs/>
                <w:color w:val="000000"/>
              </w:rPr>
              <w:t xml:space="preserve">, </w:t>
            </w:r>
            <w:r>
              <w:rPr>
                <w:rFonts w:ascii="Tahoma" w:hAnsi="Tahoma" w:cs="Tahoma"/>
                <w:b/>
                <w:bCs/>
                <w:color w:val="000000"/>
              </w:rPr>
              <w:t>ПРИЈАВЉЕНЕ</w:t>
            </w:r>
            <w:r w:rsidR="00892B63" w:rsidRPr="00921AB2">
              <w:rPr>
                <w:rFonts w:ascii="Tahoma" w:hAnsi="Tahoma" w:cs="Tahoma"/>
                <w:b/>
                <w:bCs/>
                <w:color w:val="000000"/>
              </w:rPr>
              <w:t xml:space="preserve"> </w:t>
            </w:r>
            <w:r>
              <w:rPr>
                <w:rFonts w:ascii="Tahoma" w:hAnsi="Tahoma" w:cs="Tahoma"/>
                <w:b/>
                <w:bCs/>
                <w:color w:val="000000"/>
              </w:rPr>
              <w:t>ПОТРЕБЕ</w:t>
            </w:r>
            <w:r w:rsidR="00892B63" w:rsidRPr="00921AB2">
              <w:rPr>
                <w:rFonts w:ascii="Tahoma" w:hAnsi="Tahoma" w:cs="Tahoma"/>
                <w:b/>
                <w:bCs/>
                <w:color w:val="000000"/>
              </w:rPr>
              <w:t xml:space="preserve">, </w:t>
            </w:r>
            <w:r>
              <w:rPr>
                <w:rFonts w:ascii="Tahoma" w:hAnsi="Tahoma" w:cs="Tahoma"/>
                <w:b/>
                <w:bCs/>
                <w:color w:val="000000"/>
              </w:rPr>
              <w:t>ЗАПОШЉАВАЊЕ</w:t>
            </w:r>
            <w:r w:rsidR="00892B63" w:rsidRPr="00921AB2">
              <w:rPr>
                <w:rFonts w:ascii="Tahoma" w:hAnsi="Tahoma" w:cs="Tahoma"/>
                <w:b/>
                <w:bCs/>
                <w:color w:val="000000"/>
              </w:rPr>
              <w:t xml:space="preserve"> </w:t>
            </w:r>
            <w:r>
              <w:rPr>
                <w:rFonts w:ascii="Tahoma" w:hAnsi="Tahoma" w:cs="Tahoma"/>
                <w:b/>
                <w:bCs/>
                <w:color w:val="000000"/>
              </w:rPr>
              <w:t>И</w:t>
            </w:r>
            <w:r w:rsidR="00892B63" w:rsidRPr="00921AB2">
              <w:rPr>
                <w:rFonts w:ascii="Tahoma" w:hAnsi="Tahoma" w:cs="Tahoma"/>
                <w:b/>
                <w:bCs/>
                <w:color w:val="000000"/>
              </w:rPr>
              <w:t xml:space="preserve"> </w:t>
            </w:r>
            <w:r>
              <w:rPr>
                <w:rFonts w:ascii="Tahoma" w:hAnsi="Tahoma" w:cs="Tahoma"/>
                <w:b/>
                <w:bCs/>
                <w:color w:val="000000"/>
              </w:rPr>
              <w:t>ЗАПОШЉАВАЊЕ</w:t>
            </w:r>
          </w:p>
          <w:p w:rsidR="00892B63" w:rsidRPr="00921AB2" w:rsidRDefault="00892B63" w:rsidP="008412C2">
            <w:pPr>
              <w:spacing w:after="0" w:line="240" w:lineRule="auto"/>
              <w:rPr>
                <w:rFonts w:ascii="Tahoma" w:hAnsi="Tahoma" w:cs="Tahoma"/>
                <w:b/>
                <w:bCs/>
                <w:color w:val="000000"/>
              </w:rPr>
            </w:pPr>
            <w:r w:rsidRPr="00921AB2">
              <w:rPr>
                <w:rFonts w:ascii="Tahoma" w:hAnsi="Tahoma" w:cs="Tahoma"/>
                <w:b/>
                <w:bCs/>
                <w:color w:val="000000"/>
              </w:rPr>
              <w:t xml:space="preserve"> </w:t>
            </w:r>
            <w:r w:rsidR="006A5C00">
              <w:rPr>
                <w:rFonts w:ascii="Tahoma" w:hAnsi="Tahoma" w:cs="Tahoma"/>
                <w:b/>
                <w:bCs/>
                <w:color w:val="000000"/>
              </w:rPr>
              <w:t>СА</w:t>
            </w:r>
            <w:r w:rsidRPr="00921AB2">
              <w:rPr>
                <w:rFonts w:ascii="Tahoma" w:hAnsi="Tahoma" w:cs="Tahoma"/>
                <w:b/>
                <w:bCs/>
                <w:color w:val="000000"/>
              </w:rPr>
              <w:t xml:space="preserve"> </w:t>
            </w:r>
            <w:r w:rsidR="006A5C00">
              <w:rPr>
                <w:rFonts w:ascii="Tahoma" w:hAnsi="Tahoma" w:cs="Tahoma"/>
                <w:b/>
                <w:bCs/>
                <w:color w:val="000000"/>
              </w:rPr>
              <w:t>ЕВИДЕНЦИЈЕ</w:t>
            </w:r>
          </w:p>
        </w:tc>
      </w:tr>
      <w:tr w:rsidR="00892B63" w:rsidRPr="00921AB2" w:rsidTr="008412C2">
        <w:trPr>
          <w:trHeight w:val="300"/>
        </w:trPr>
        <w:tc>
          <w:tcPr>
            <w:tcW w:w="17560" w:type="dxa"/>
            <w:tcBorders>
              <w:top w:val="nil"/>
              <w:left w:val="nil"/>
              <w:bottom w:val="nil"/>
              <w:right w:val="nil"/>
            </w:tcBorders>
            <w:shd w:val="clear" w:color="auto" w:fill="auto"/>
            <w:vAlign w:val="center"/>
            <w:hideMark/>
          </w:tcPr>
          <w:p w:rsidR="00892B63" w:rsidRPr="00A564A4" w:rsidRDefault="00892B63" w:rsidP="008412C2">
            <w:pPr>
              <w:spacing w:after="0" w:line="240" w:lineRule="auto"/>
              <w:rPr>
                <w:rFonts w:ascii="Tahoma" w:hAnsi="Tahoma" w:cs="Tahoma"/>
                <w:b/>
                <w:bCs/>
                <w:color w:val="000000"/>
              </w:rPr>
            </w:pPr>
          </w:p>
        </w:tc>
      </w:tr>
      <w:tr w:rsidR="00892B63" w:rsidRPr="00921AB2" w:rsidTr="008412C2">
        <w:trPr>
          <w:trHeight w:val="255"/>
        </w:trPr>
        <w:tc>
          <w:tcPr>
            <w:tcW w:w="17560" w:type="dxa"/>
            <w:tcBorders>
              <w:top w:val="nil"/>
              <w:left w:val="nil"/>
              <w:bottom w:val="nil"/>
              <w:right w:val="nil"/>
            </w:tcBorders>
            <w:shd w:val="clear" w:color="auto" w:fill="auto"/>
            <w:vAlign w:val="center"/>
            <w:hideMark/>
          </w:tcPr>
          <w:p w:rsidR="00892B63" w:rsidRPr="00921AB2" w:rsidRDefault="00892B63" w:rsidP="008412C2">
            <w:pPr>
              <w:spacing w:after="0" w:line="240" w:lineRule="auto"/>
              <w:rPr>
                <w:rFonts w:ascii="Tahoma" w:hAnsi="Tahoma" w:cs="Tahoma"/>
                <w:color w:val="000000"/>
                <w:sz w:val="20"/>
                <w:szCs w:val="20"/>
              </w:rPr>
            </w:pPr>
            <w:r w:rsidRPr="00921AB2">
              <w:rPr>
                <w:rFonts w:ascii="Tahoma" w:hAnsi="Tahoma" w:cs="Tahoma"/>
                <w:color w:val="000000"/>
                <w:sz w:val="20"/>
                <w:szCs w:val="20"/>
              </w:rPr>
              <w:t>(</w:t>
            </w:r>
            <w:r w:rsidR="006A5C00">
              <w:rPr>
                <w:rFonts w:ascii="Tahoma" w:hAnsi="Tahoma" w:cs="Tahoma"/>
                <w:color w:val="000000"/>
                <w:sz w:val="20"/>
                <w:szCs w:val="20"/>
              </w:rPr>
              <w:t>за</w:t>
            </w:r>
            <w:r w:rsidRPr="00921AB2">
              <w:rPr>
                <w:rFonts w:ascii="Tahoma" w:hAnsi="Tahoma" w:cs="Tahoma"/>
                <w:color w:val="000000"/>
                <w:sz w:val="20"/>
                <w:szCs w:val="20"/>
              </w:rPr>
              <w:t xml:space="preserve"> </w:t>
            </w:r>
            <w:r w:rsidR="006A5C00">
              <w:rPr>
                <w:rFonts w:ascii="Tahoma" w:hAnsi="Tahoma" w:cs="Tahoma"/>
                <w:color w:val="000000"/>
                <w:sz w:val="20"/>
                <w:szCs w:val="20"/>
              </w:rPr>
              <w:t>период</w:t>
            </w:r>
            <w:r w:rsidRPr="00921AB2">
              <w:rPr>
                <w:rFonts w:ascii="Tahoma" w:hAnsi="Tahoma" w:cs="Tahoma"/>
                <w:color w:val="000000"/>
                <w:sz w:val="20"/>
                <w:szCs w:val="20"/>
              </w:rPr>
              <w:t xml:space="preserve">:   01.01.2016  -  31.12.2016 . </w:t>
            </w:r>
            <w:r w:rsidR="006A5C00">
              <w:rPr>
                <w:rFonts w:ascii="Tahoma" w:hAnsi="Tahoma" w:cs="Tahoma"/>
                <w:color w:val="000000"/>
                <w:sz w:val="20"/>
                <w:szCs w:val="20"/>
              </w:rPr>
              <w:t>године</w:t>
            </w:r>
            <w:r w:rsidRPr="00921AB2">
              <w:rPr>
                <w:rFonts w:ascii="Tahoma" w:hAnsi="Tahoma" w:cs="Tahoma"/>
                <w:color w:val="000000"/>
                <w:sz w:val="20"/>
                <w:szCs w:val="20"/>
              </w:rPr>
              <w:t>)</w:t>
            </w:r>
          </w:p>
        </w:tc>
      </w:tr>
    </w:tbl>
    <w:p w:rsidR="00892B63" w:rsidRDefault="00892B63" w:rsidP="00892B63"/>
    <w:tbl>
      <w:tblPr>
        <w:tblW w:w="7200" w:type="dxa"/>
        <w:tblInd w:w="93" w:type="dxa"/>
        <w:tblLook w:val="04A0"/>
      </w:tblPr>
      <w:tblGrid>
        <w:gridCol w:w="1187"/>
        <w:gridCol w:w="1100"/>
        <w:gridCol w:w="840"/>
        <w:gridCol w:w="1200"/>
        <w:gridCol w:w="677"/>
        <w:gridCol w:w="818"/>
        <w:gridCol w:w="1516"/>
      </w:tblGrid>
      <w:tr w:rsidR="00892B63" w:rsidRPr="006A5C00" w:rsidTr="008412C2">
        <w:trPr>
          <w:trHeight w:val="510"/>
        </w:trPr>
        <w:tc>
          <w:tcPr>
            <w:tcW w:w="1540" w:type="dxa"/>
            <w:vMerge w:val="restart"/>
            <w:tcBorders>
              <w:top w:val="single" w:sz="4" w:space="0" w:color="CFCFCF"/>
              <w:left w:val="single" w:sz="4" w:space="0" w:color="CFCFCF"/>
              <w:bottom w:val="single" w:sz="4" w:space="0" w:color="93B1CD"/>
              <w:right w:val="single" w:sz="4" w:space="0" w:color="93B1CD"/>
            </w:tcBorders>
            <w:shd w:val="clear" w:color="auto" w:fill="auto"/>
            <w:vAlign w:val="center"/>
            <w:hideMark/>
          </w:tcPr>
          <w:p w:rsidR="00892B63" w:rsidRPr="006A5C00" w:rsidRDefault="00892B63"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 </w:t>
            </w:r>
          </w:p>
        </w:tc>
        <w:tc>
          <w:tcPr>
            <w:tcW w:w="3660" w:type="dxa"/>
            <w:gridSpan w:val="4"/>
            <w:tcBorders>
              <w:top w:val="single" w:sz="4" w:space="0" w:color="93B1CD"/>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Незапослена</w:t>
            </w:r>
            <w:r w:rsidR="00892B63" w:rsidRPr="006A5C00">
              <w:rPr>
                <w:rFonts w:ascii="Tahoma" w:hAnsi="Tahoma" w:cs="Tahoma"/>
                <w:b/>
                <w:bCs/>
                <w:color w:val="000000"/>
                <w:sz w:val="16"/>
                <w:szCs w:val="16"/>
              </w:rPr>
              <w:t xml:space="preserve"> </w:t>
            </w:r>
            <w:r w:rsidRPr="006A5C00">
              <w:rPr>
                <w:rFonts w:ascii="Tahoma" w:hAnsi="Tahoma" w:cs="Tahoma"/>
                <w:b/>
                <w:bCs/>
                <w:color w:val="000000"/>
                <w:sz w:val="16"/>
                <w:szCs w:val="16"/>
              </w:rPr>
              <w:t>лица</w:t>
            </w:r>
            <w:r w:rsidR="00892B63" w:rsidRPr="006A5C00">
              <w:rPr>
                <w:rFonts w:ascii="Tahoma" w:hAnsi="Tahoma" w:cs="Tahoma"/>
                <w:b/>
                <w:bCs/>
                <w:color w:val="000000"/>
                <w:sz w:val="16"/>
                <w:szCs w:val="16"/>
              </w:rPr>
              <w:t xml:space="preserve"> </w:t>
            </w:r>
            <w:r w:rsidRPr="006A5C00">
              <w:rPr>
                <w:rFonts w:ascii="Tahoma" w:hAnsi="Tahoma" w:cs="Tahoma"/>
                <w:b/>
                <w:bCs/>
                <w:color w:val="000000"/>
                <w:sz w:val="16"/>
                <w:szCs w:val="16"/>
              </w:rPr>
              <w:t>на</w:t>
            </w:r>
            <w:r w:rsidR="00892B63" w:rsidRPr="006A5C00">
              <w:rPr>
                <w:rFonts w:ascii="Tahoma" w:hAnsi="Tahoma" w:cs="Tahoma"/>
                <w:b/>
                <w:bCs/>
                <w:color w:val="000000"/>
                <w:sz w:val="16"/>
                <w:szCs w:val="16"/>
              </w:rPr>
              <w:t xml:space="preserve"> </w:t>
            </w:r>
            <w:r w:rsidRPr="006A5C00">
              <w:rPr>
                <w:rFonts w:ascii="Tahoma" w:hAnsi="Tahoma" w:cs="Tahoma"/>
                <w:b/>
                <w:bCs/>
                <w:color w:val="000000"/>
                <w:sz w:val="16"/>
                <w:szCs w:val="16"/>
              </w:rPr>
              <w:t>дан</w:t>
            </w:r>
            <w:r w:rsidR="00892B63" w:rsidRPr="006A5C00">
              <w:rPr>
                <w:rFonts w:ascii="Tahoma" w:hAnsi="Tahoma" w:cs="Tahoma"/>
                <w:b/>
                <w:bCs/>
                <w:color w:val="000000"/>
                <w:sz w:val="16"/>
                <w:szCs w:val="16"/>
              </w:rPr>
              <w:t xml:space="preserve"> 31.12.2016. </w:t>
            </w:r>
            <w:r w:rsidRPr="006A5C00">
              <w:rPr>
                <w:rFonts w:ascii="Tahoma" w:hAnsi="Tahoma" w:cs="Tahoma"/>
                <w:b/>
                <w:bCs/>
                <w:color w:val="000000"/>
                <w:sz w:val="16"/>
                <w:szCs w:val="16"/>
              </w:rPr>
              <w:t>године</w:t>
            </w:r>
          </w:p>
        </w:tc>
        <w:tc>
          <w:tcPr>
            <w:tcW w:w="2000" w:type="dxa"/>
            <w:gridSpan w:val="2"/>
            <w:vMerge w:val="restart"/>
            <w:tcBorders>
              <w:top w:val="single" w:sz="4" w:space="0" w:color="93B1CD"/>
              <w:left w:val="single" w:sz="4" w:space="0" w:color="93B1CD"/>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Пријављене</w:t>
            </w:r>
            <w:r w:rsidR="00892B63" w:rsidRPr="006A5C00">
              <w:rPr>
                <w:rFonts w:ascii="Tahoma" w:hAnsi="Tahoma" w:cs="Tahoma"/>
                <w:b/>
                <w:bCs/>
                <w:color w:val="000000"/>
                <w:sz w:val="16"/>
                <w:szCs w:val="16"/>
              </w:rPr>
              <w:t xml:space="preserve"> </w:t>
            </w:r>
            <w:r w:rsidRPr="006A5C00">
              <w:rPr>
                <w:rFonts w:ascii="Tahoma" w:hAnsi="Tahoma" w:cs="Tahoma"/>
                <w:b/>
                <w:bCs/>
                <w:color w:val="000000"/>
                <w:sz w:val="16"/>
                <w:szCs w:val="16"/>
              </w:rPr>
              <w:t>потребе</w:t>
            </w:r>
            <w:r w:rsidR="00892B63" w:rsidRPr="006A5C00">
              <w:rPr>
                <w:rFonts w:ascii="Tahoma" w:hAnsi="Tahoma" w:cs="Tahoma"/>
                <w:b/>
                <w:bCs/>
                <w:color w:val="000000"/>
                <w:sz w:val="16"/>
                <w:szCs w:val="16"/>
              </w:rPr>
              <w:t xml:space="preserve"> </w:t>
            </w:r>
          </w:p>
        </w:tc>
      </w:tr>
      <w:tr w:rsidR="00892B63" w:rsidRPr="006A5C00" w:rsidTr="008412C2">
        <w:trPr>
          <w:trHeight w:val="780"/>
        </w:trPr>
        <w:tc>
          <w:tcPr>
            <w:tcW w:w="1540" w:type="dxa"/>
            <w:vMerge/>
            <w:tcBorders>
              <w:top w:val="single" w:sz="4" w:space="0" w:color="CFCFCF"/>
              <w:left w:val="single" w:sz="4" w:space="0" w:color="CFCFCF"/>
              <w:bottom w:val="single" w:sz="4" w:space="0" w:color="93B1CD"/>
              <w:right w:val="single" w:sz="4" w:space="0" w:color="93B1CD"/>
            </w:tcBorders>
            <w:vAlign w:val="center"/>
            <w:hideMark/>
          </w:tcPr>
          <w:p w:rsidR="00892B63" w:rsidRPr="006A5C00" w:rsidRDefault="00892B63" w:rsidP="008412C2">
            <w:pPr>
              <w:spacing w:after="0" w:line="240" w:lineRule="auto"/>
              <w:rPr>
                <w:rFonts w:ascii="Tahoma" w:hAnsi="Tahoma" w:cs="Tahoma"/>
                <w:b/>
                <w:bCs/>
                <w:color w:val="000000"/>
                <w:sz w:val="16"/>
                <w:szCs w:val="16"/>
              </w:rPr>
            </w:pPr>
          </w:p>
        </w:tc>
        <w:tc>
          <w:tcPr>
            <w:tcW w:w="1940" w:type="dxa"/>
            <w:gridSpan w:val="2"/>
            <w:tcBorders>
              <w:top w:val="single" w:sz="4" w:space="0" w:color="93B1CD"/>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Укупно</w:t>
            </w:r>
          </w:p>
        </w:tc>
        <w:tc>
          <w:tcPr>
            <w:tcW w:w="1720" w:type="dxa"/>
            <w:gridSpan w:val="2"/>
            <w:tcBorders>
              <w:top w:val="single" w:sz="4" w:space="0" w:color="93B1CD"/>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Особе</w:t>
            </w:r>
            <w:r w:rsidR="00892B63" w:rsidRPr="006A5C00">
              <w:rPr>
                <w:rFonts w:ascii="Tahoma" w:hAnsi="Tahoma" w:cs="Tahoma"/>
                <w:b/>
                <w:bCs/>
                <w:color w:val="000000"/>
                <w:sz w:val="16"/>
                <w:szCs w:val="16"/>
              </w:rPr>
              <w:t xml:space="preserve"> </w:t>
            </w:r>
            <w:r w:rsidRPr="006A5C00">
              <w:rPr>
                <w:rFonts w:ascii="Tahoma" w:hAnsi="Tahoma" w:cs="Tahoma"/>
                <w:b/>
                <w:bCs/>
                <w:color w:val="000000"/>
                <w:sz w:val="16"/>
                <w:szCs w:val="16"/>
              </w:rPr>
              <w:t>са</w:t>
            </w:r>
            <w:r w:rsidR="00892B63" w:rsidRPr="006A5C00">
              <w:rPr>
                <w:rFonts w:ascii="Tahoma" w:hAnsi="Tahoma" w:cs="Tahoma"/>
                <w:b/>
                <w:bCs/>
                <w:color w:val="000000"/>
                <w:sz w:val="16"/>
                <w:szCs w:val="16"/>
              </w:rPr>
              <w:t xml:space="preserve"> </w:t>
            </w:r>
            <w:r w:rsidRPr="006A5C00">
              <w:rPr>
                <w:rFonts w:ascii="Tahoma" w:hAnsi="Tahoma" w:cs="Tahoma"/>
                <w:b/>
                <w:bCs/>
                <w:color w:val="000000"/>
                <w:sz w:val="16"/>
                <w:szCs w:val="16"/>
              </w:rPr>
              <w:t>инвалидитетом</w:t>
            </w:r>
          </w:p>
        </w:tc>
        <w:tc>
          <w:tcPr>
            <w:tcW w:w="2000" w:type="dxa"/>
            <w:gridSpan w:val="2"/>
            <w:vMerge/>
            <w:tcBorders>
              <w:top w:val="single" w:sz="4" w:space="0" w:color="93B1CD"/>
              <w:left w:val="single" w:sz="4" w:space="0" w:color="93B1CD"/>
              <w:bottom w:val="single" w:sz="4" w:space="0" w:color="93B1CD"/>
              <w:right w:val="single" w:sz="4" w:space="0" w:color="93B1CD"/>
            </w:tcBorders>
            <w:vAlign w:val="center"/>
            <w:hideMark/>
          </w:tcPr>
          <w:p w:rsidR="00892B63" w:rsidRPr="006A5C00" w:rsidRDefault="00892B63" w:rsidP="008412C2">
            <w:pPr>
              <w:spacing w:after="0" w:line="240" w:lineRule="auto"/>
              <w:rPr>
                <w:rFonts w:ascii="Tahoma" w:hAnsi="Tahoma" w:cs="Tahoma"/>
                <w:b/>
                <w:bCs/>
                <w:color w:val="000000"/>
                <w:sz w:val="16"/>
                <w:szCs w:val="16"/>
              </w:rPr>
            </w:pPr>
          </w:p>
        </w:tc>
      </w:tr>
      <w:tr w:rsidR="00892B63" w:rsidRPr="006A5C00" w:rsidTr="008412C2">
        <w:trPr>
          <w:trHeight w:val="480"/>
        </w:trPr>
        <w:tc>
          <w:tcPr>
            <w:tcW w:w="1540" w:type="dxa"/>
            <w:vMerge/>
            <w:tcBorders>
              <w:top w:val="single" w:sz="4" w:space="0" w:color="CFCFCF"/>
              <w:left w:val="single" w:sz="4" w:space="0" w:color="CFCFCF"/>
              <w:bottom w:val="single" w:sz="4" w:space="0" w:color="93B1CD"/>
              <w:right w:val="single" w:sz="4" w:space="0" w:color="93B1CD"/>
            </w:tcBorders>
            <w:vAlign w:val="center"/>
            <w:hideMark/>
          </w:tcPr>
          <w:p w:rsidR="00892B63" w:rsidRPr="006A5C00" w:rsidRDefault="00892B63" w:rsidP="008412C2">
            <w:pPr>
              <w:spacing w:after="0" w:line="240" w:lineRule="auto"/>
              <w:rPr>
                <w:rFonts w:ascii="Tahoma" w:hAnsi="Tahoma" w:cs="Tahoma"/>
                <w:b/>
                <w:bCs/>
                <w:color w:val="000000"/>
                <w:sz w:val="16"/>
                <w:szCs w:val="16"/>
              </w:rPr>
            </w:pPr>
          </w:p>
        </w:tc>
        <w:tc>
          <w:tcPr>
            <w:tcW w:w="1100" w:type="dxa"/>
            <w:tcBorders>
              <w:top w:val="nil"/>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Укупно</w:t>
            </w:r>
          </w:p>
        </w:tc>
        <w:tc>
          <w:tcPr>
            <w:tcW w:w="840" w:type="dxa"/>
            <w:tcBorders>
              <w:top w:val="nil"/>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Жене</w:t>
            </w:r>
          </w:p>
        </w:tc>
        <w:tc>
          <w:tcPr>
            <w:tcW w:w="1200" w:type="dxa"/>
            <w:tcBorders>
              <w:top w:val="nil"/>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Укупно</w:t>
            </w:r>
          </w:p>
        </w:tc>
        <w:tc>
          <w:tcPr>
            <w:tcW w:w="520" w:type="dxa"/>
            <w:tcBorders>
              <w:top w:val="nil"/>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Жене</w:t>
            </w:r>
          </w:p>
        </w:tc>
        <w:tc>
          <w:tcPr>
            <w:tcW w:w="760" w:type="dxa"/>
            <w:tcBorders>
              <w:top w:val="nil"/>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Укупно</w:t>
            </w:r>
          </w:p>
        </w:tc>
        <w:tc>
          <w:tcPr>
            <w:tcW w:w="1240" w:type="dxa"/>
            <w:tcBorders>
              <w:top w:val="nil"/>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Особе</w:t>
            </w:r>
            <w:r w:rsidR="00892B63" w:rsidRPr="006A5C00">
              <w:rPr>
                <w:rFonts w:ascii="Tahoma" w:hAnsi="Tahoma" w:cs="Tahoma"/>
                <w:b/>
                <w:bCs/>
                <w:color w:val="000000"/>
                <w:sz w:val="16"/>
                <w:szCs w:val="16"/>
              </w:rPr>
              <w:t xml:space="preserve"> </w:t>
            </w:r>
            <w:r w:rsidRPr="006A5C00">
              <w:rPr>
                <w:rFonts w:ascii="Tahoma" w:hAnsi="Tahoma" w:cs="Tahoma"/>
                <w:b/>
                <w:bCs/>
                <w:color w:val="000000"/>
                <w:sz w:val="16"/>
                <w:szCs w:val="16"/>
              </w:rPr>
              <w:t>са</w:t>
            </w:r>
            <w:r w:rsidR="00892B63" w:rsidRPr="006A5C00">
              <w:rPr>
                <w:rFonts w:ascii="Tahoma" w:hAnsi="Tahoma" w:cs="Tahoma"/>
                <w:b/>
                <w:bCs/>
                <w:color w:val="000000"/>
                <w:sz w:val="16"/>
                <w:szCs w:val="16"/>
              </w:rPr>
              <w:t xml:space="preserve"> </w:t>
            </w:r>
            <w:r w:rsidRPr="006A5C00">
              <w:rPr>
                <w:rFonts w:ascii="Tahoma" w:hAnsi="Tahoma" w:cs="Tahoma"/>
                <w:b/>
                <w:bCs/>
                <w:color w:val="000000"/>
                <w:sz w:val="16"/>
                <w:szCs w:val="16"/>
              </w:rPr>
              <w:t>инвалидитетом</w:t>
            </w:r>
          </w:p>
        </w:tc>
      </w:tr>
      <w:tr w:rsidR="00892B63" w:rsidRPr="006A5C00" w:rsidTr="008412C2">
        <w:trPr>
          <w:trHeight w:val="255"/>
        </w:trPr>
        <w:tc>
          <w:tcPr>
            <w:tcW w:w="1540" w:type="dxa"/>
            <w:tcBorders>
              <w:top w:val="nil"/>
              <w:left w:val="nil"/>
              <w:bottom w:val="single" w:sz="4" w:space="0" w:color="93B1CD"/>
              <w:right w:val="nil"/>
            </w:tcBorders>
            <w:shd w:val="clear" w:color="000000" w:fill="F2F1F1"/>
            <w:hideMark/>
          </w:tcPr>
          <w:p w:rsidR="00892B63" w:rsidRPr="006A5C00" w:rsidRDefault="00892B63" w:rsidP="008412C2">
            <w:pPr>
              <w:spacing w:after="0" w:line="240" w:lineRule="auto"/>
              <w:rPr>
                <w:rFonts w:ascii="Tahoma" w:hAnsi="Tahoma" w:cs="Tahoma"/>
                <w:b/>
                <w:bCs/>
                <w:color w:val="000000"/>
                <w:sz w:val="16"/>
                <w:szCs w:val="16"/>
              </w:rPr>
            </w:pPr>
            <w:r w:rsidRPr="006A5C00">
              <w:rPr>
                <w:rFonts w:ascii="Tahoma" w:hAnsi="Tahoma" w:cs="Tahoma"/>
                <w:b/>
                <w:bCs/>
                <w:color w:val="000000"/>
                <w:sz w:val="16"/>
                <w:szCs w:val="16"/>
              </w:rPr>
              <w:t> </w:t>
            </w:r>
          </w:p>
        </w:tc>
        <w:tc>
          <w:tcPr>
            <w:tcW w:w="1100" w:type="dxa"/>
            <w:tcBorders>
              <w:top w:val="single" w:sz="4" w:space="0" w:color="A2C4E0"/>
              <w:left w:val="single" w:sz="4" w:space="0" w:color="A2C4E0"/>
              <w:bottom w:val="single" w:sz="4" w:space="0" w:color="A2C4E0"/>
              <w:right w:val="single" w:sz="4" w:space="0" w:color="A2C4E0"/>
            </w:tcBorders>
            <w:shd w:val="clear" w:color="000000" w:fill="F2F1F1"/>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5,393</w:t>
            </w:r>
          </w:p>
        </w:tc>
        <w:tc>
          <w:tcPr>
            <w:tcW w:w="840" w:type="dxa"/>
            <w:tcBorders>
              <w:top w:val="single" w:sz="4" w:space="0" w:color="A2C4E0"/>
              <w:left w:val="nil"/>
              <w:bottom w:val="single" w:sz="4" w:space="0" w:color="A2C4E0"/>
              <w:right w:val="single" w:sz="4" w:space="0" w:color="A2C4E0"/>
            </w:tcBorders>
            <w:shd w:val="clear" w:color="000000" w:fill="F2F1F1"/>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3,007</w:t>
            </w:r>
          </w:p>
        </w:tc>
        <w:tc>
          <w:tcPr>
            <w:tcW w:w="1200" w:type="dxa"/>
            <w:tcBorders>
              <w:top w:val="single" w:sz="4" w:space="0" w:color="A2C4E0"/>
              <w:left w:val="nil"/>
              <w:bottom w:val="single" w:sz="4" w:space="0" w:color="A2C4E0"/>
              <w:right w:val="single" w:sz="4" w:space="0" w:color="A2C4E0"/>
            </w:tcBorders>
            <w:shd w:val="clear" w:color="000000" w:fill="F2F1F1"/>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57</w:t>
            </w:r>
          </w:p>
        </w:tc>
        <w:tc>
          <w:tcPr>
            <w:tcW w:w="520" w:type="dxa"/>
            <w:tcBorders>
              <w:top w:val="single" w:sz="4" w:space="0" w:color="A2C4E0"/>
              <w:left w:val="nil"/>
              <w:bottom w:val="single" w:sz="4" w:space="0" w:color="A2C4E0"/>
              <w:right w:val="single" w:sz="4" w:space="0" w:color="A2C4E0"/>
            </w:tcBorders>
            <w:shd w:val="clear" w:color="000000" w:fill="F2F1F1"/>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18</w:t>
            </w:r>
          </w:p>
        </w:tc>
        <w:tc>
          <w:tcPr>
            <w:tcW w:w="760" w:type="dxa"/>
            <w:tcBorders>
              <w:top w:val="single" w:sz="4" w:space="0" w:color="A2C4E0"/>
              <w:left w:val="nil"/>
              <w:bottom w:val="single" w:sz="4" w:space="0" w:color="A2C4E0"/>
              <w:right w:val="single" w:sz="4" w:space="0" w:color="A2C4E0"/>
            </w:tcBorders>
            <w:shd w:val="clear" w:color="000000" w:fill="F2F1F1"/>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486</w:t>
            </w:r>
          </w:p>
        </w:tc>
        <w:tc>
          <w:tcPr>
            <w:tcW w:w="1240" w:type="dxa"/>
            <w:tcBorders>
              <w:top w:val="single" w:sz="4" w:space="0" w:color="A2C4E0"/>
              <w:left w:val="nil"/>
              <w:bottom w:val="single" w:sz="4" w:space="0" w:color="A2C4E0"/>
              <w:right w:val="single" w:sz="4" w:space="0" w:color="A2C4E0"/>
            </w:tcBorders>
            <w:shd w:val="clear" w:color="000000" w:fill="F2F1F1"/>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0</w:t>
            </w:r>
          </w:p>
        </w:tc>
      </w:tr>
      <w:tr w:rsidR="00892B63" w:rsidRPr="006A5C00" w:rsidTr="008412C2">
        <w:trPr>
          <w:trHeight w:val="300"/>
        </w:trPr>
        <w:tc>
          <w:tcPr>
            <w:tcW w:w="1540" w:type="dxa"/>
            <w:tcBorders>
              <w:top w:val="nil"/>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rPr>
                <w:rFonts w:ascii="Tahoma" w:hAnsi="Tahoma" w:cs="Tahoma"/>
                <w:color w:val="000000"/>
                <w:sz w:val="16"/>
                <w:szCs w:val="16"/>
              </w:rPr>
            </w:pPr>
            <w:r w:rsidRPr="006A5C00">
              <w:rPr>
                <w:rFonts w:ascii="Tahoma" w:hAnsi="Tahoma" w:cs="Tahoma"/>
                <w:color w:val="000000"/>
                <w:sz w:val="16"/>
                <w:szCs w:val="16"/>
              </w:rPr>
              <w:t>Служба</w:t>
            </w:r>
            <w:r w:rsidR="00892B63" w:rsidRPr="006A5C00">
              <w:rPr>
                <w:rFonts w:ascii="Tahoma" w:hAnsi="Tahoma" w:cs="Tahoma"/>
                <w:color w:val="000000"/>
                <w:sz w:val="16"/>
                <w:szCs w:val="16"/>
              </w:rPr>
              <w:t xml:space="preserve"> </w:t>
            </w:r>
            <w:r w:rsidRPr="006A5C00">
              <w:rPr>
                <w:rFonts w:ascii="Tahoma" w:hAnsi="Tahoma" w:cs="Tahoma"/>
                <w:color w:val="000000"/>
                <w:sz w:val="16"/>
                <w:szCs w:val="16"/>
              </w:rPr>
              <w:t>Аранђеловац</w:t>
            </w:r>
          </w:p>
        </w:tc>
        <w:tc>
          <w:tcPr>
            <w:tcW w:w="1100" w:type="dxa"/>
            <w:tcBorders>
              <w:top w:val="single" w:sz="4" w:space="0" w:color="CCCCCC"/>
              <w:left w:val="single" w:sz="4" w:space="0" w:color="CCCCCC"/>
              <w:bottom w:val="single" w:sz="4" w:space="0" w:color="CCCCCC"/>
              <w:right w:val="single" w:sz="4" w:space="0" w:color="CCCCCC"/>
            </w:tcBorders>
            <w:shd w:val="clear" w:color="auto" w:fill="auto"/>
            <w:noWrap/>
            <w:hideMark/>
          </w:tcPr>
          <w:p w:rsidR="00892B63" w:rsidRPr="006A5C00" w:rsidRDefault="00892B63" w:rsidP="008412C2">
            <w:pPr>
              <w:spacing w:after="0" w:line="240" w:lineRule="auto"/>
              <w:jc w:val="right"/>
              <w:rPr>
                <w:rFonts w:ascii="Tahoma" w:hAnsi="Tahoma" w:cs="Tahoma"/>
                <w:color w:val="000000"/>
                <w:sz w:val="16"/>
                <w:szCs w:val="16"/>
              </w:rPr>
            </w:pPr>
            <w:r w:rsidRPr="006A5C00">
              <w:rPr>
                <w:rFonts w:ascii="Tahoma" w:hAnsi="Tahoma" w:cs="Tahoma"/>
                <w:color w:val="000000"/>
                <w:sz w:val="16"/>
                <w:szCs w:val="16"/>
              </w:rPr>
              <w:t>5,393</w:t>
            </w:r>
          </w:p>
        </w:tc>
        <w:tc>
          <w:tcPr>
            <w:tcW w:w="840" w:type="dxa"/>
            <w:tcBorders>
              <w:top w:val="single" w:sz="4" w:space="0" w:color="CCCCCC"/>
              <w:left w:val="nil"/>
              <w:bottom w:val="single" w:sz="4" w:space="0" w:color="CCCCCC"/>
              <w:right w:val="single" w:sz="4" w:space="0" w:color="CCCCCC"/>
            </w:tcBorders>
            <w:shd w:val="clear" w:color="auto" w:fill="auto"/>
            <w:noWrap/>
            <w:hideMark/>
          </w:tcPr>
          <w:p w:rsidR="00892B63" w:rsidRPr="006A5C00" w:rsidRDefault="00892B63" w:rsidP="008412C2">
            <w:pPr>
              <w:spacing w:after="0" w:line="240" w:lineRule="auto"/>
              <w:jc w:val="right"/>
              <w:rPr>
                <w:rFonts w:ascii="Tahoma" w:hAnsi="Tahoma" w:cs="Tahoma"/>
                <w:color w:val="000000"/>
                <w:sz w:val="16"/>
                <w:szCs w:val="16"/>
              </w:rPr>
            </w:pPr>
            <w:r w:rsidRPr="006A5C00">
              <w:rPr>
                <w:rFonts w:ascii="Tahoma" w:hAnsi="Tahoma" w:cs="Tahoma"/>
                <w:color w:val="000000"/>
                <w:sz w:val="16"/>
                <w:szCs w:val="16"/>
              </w:rPr>
              <w:t>3,007</w:t>
            </w:r>
          </w:p>
        </w:tc>
        <w:tc>
          <w:tcPr>
            <w:tcW w:w="1200" w:type="dxa"/>
            <w:tcBorders>
              <w:top w:val="single" w:sz="4" w:space="0" w:color="CCCCCC"/>
              <w:left w:val="nil"/>
              <w:bottom w:val="single" w:sz="4" w:space="0" w:color="CCCCCC"/>
              <w:right w:val="single" w:sz="4" w:space="0" w:color="CCCCCC"/>
            </w:tcBorders>
            <w:shd w:val="clear" w:color="auto" w:fill="auto"/>
            <w:noWrap/>
            <w:hideMark/>
          </w:tcPr>
          <w:p w:rsidR="00892B63" w:rsidRPr="006A5C00" w:rsidRDefault="00892B63" w:rsidP="008412C2">
            <w:pPr>
              <w:spacing w:after="0" w:line="240" w:lineRule="auto"/>
              <w:jc w:val="right"/>
              <w:rPr>
                <w:rFonts w:ascii="Tahoma" w:hAnsi="Tahoma" w:cs="Tahoma"/>
                <w:color w:val="000000"/>
                <w:sz w:val="16"/>
                <w:szCs w:val="16"/>
              </w:rPr>
            </w:pPr>
            <w:r w:rsidRPr="006A5C00">
              <w:rPr>
                <w:rFonts w:ascii="Tahoma" w:hAnsi="Tahoma" w:cs="Tahoma"/>
                <w:color w:val="000000"/>
                <w:sz w:val="16"/>
                <w:szCs w:val="16"/>
              </w:rPr>
              <w:t>57</w:t>
            </w:r>
          </w:p>
        </w:tc>
        <w:tc>
          <w:tcPr>
            <w:tcW w:w="520" w:type="dxa"/>
            <w:tcBorders>
              <w:top w:val="single" w:sz="4" w:space="0" w:color="CCCCCC"/>
              <w:left w:val="nil"/>
              <w:bottom w:val="single" w:sz="4" w:space="0" w:color="CCCCCC"/>
              <w:right w:val="single" w:sz="4" w:space="0" w:color="CCCCCC"/>
            </w:tcBorders>
            <w:shd w:val="clear" w:color="auto" w:fill="auto"/>
            <w:noWrap/>
            <w:hideMark/>
          </w:tcPr>
          <w:p w:rsidR="00892B63" w:rsidRPr="006A5C00" w:rsidRDefault="00892B63" w:rsidP="008412C2">
            <w:pPr>
              <w:spacing w:after="0" w:line="240" w:lineRule="auto"/>
              <w:jc w:val="right"/>
              <w:rPr>
                <w:rFonts w:ascii="Tahoma" w:hAnsi="Tahoma" w:cs="Tahoma"/>
                <w:color w:val="000000"/>
                <w:sz w:val="16"/>
                <w:szCs w:val="16"/>
              </w:rPr>
            </w:pPr>
            <w:r w:rsidRPr="006A5C00">
              <w:rPr>
                <w:rFonts w:ascii="Tahoma" w:hAnsi="Tahoma" w:cs="Tahoma"/>
                <w:color w:val="000000"/>
                <w:sz w:val="16"/>
                <w:szCs w:val="16"/>
              </w:rPr>
              <w:t>18</w:t>
            </w:r>
          </w:p>
        </w:tc>
        <w:tc>
          <w:tcPr>
            <w:tcW w:w="760" w:type="dxa"/>
            <w:tcBorders>
              <w:top w:val="single" w:sz="4" w:space="0" w:color="CCCCCC"/>
              <w:left w:val="nil"/>
              <w:bottom w:val="single" w:sz="4" w:space="0" w:color="CCCCCC"/>
              <w:right w:val="single" w:sz="4" w:space="0" w:color="CCCCCC"/>
            </w:tcBorders>
            <w:shd w:val="clear" w:color="auto" w:fill="auto"/>
            <w:noWrap/>
            <w:hideMark/>
          </w:tcPr>
          <w:p w:rsidR="00892B63" w:rsidRPr="006A5C00" w:rsidRDefault="00892B63" w:rsidP="008412C2">
            <w:pPr>
              <w:spacing w:after="0" w:line="240" w:lineRule="auto"/>
              <w:jc w:val="right"/>
              <w:rPr>
                <w:rFonts w:ascii="Tahoma" w:hAnsi="Tahoma" w:cs="Tahoma"/>
                <w:color w:val="000000"/>
                <w:sz w:val="16"/>
                <w:szCs w:val="16"/>
              </w:rPr>
            </w:pPr>
            <w:r w:rsidRPr="006A5C00">
              <w:rPr>
                <w:rFonts w:ascii="Tahoma" w:hAnsi="Tahoma" w:cs="Tahoma"/>
                <w:color w:val="000000"/>
                <w:sz w:val="16"/>
                <w:szCs w:val="16"/>
              </w:rPr>
              <w:t>486</w:t>
            </w:r>
          </w:p>
        </w:tc>
        <w:tc>
          <w:tcPr>
            <w:tcW w:w="1240" w:type="dxa"/>
            <w:tcBorders>
              <w:top w:val="single" w:sz="4" w:space="0" w:color="CCCCCC"/>
              <w:left w:val="nil"/>
              <w:bottom w:val="single" w:sz="4" w:space="0" w:color="CCCCCC"/>
              <w:right w:val="single" w:sz="4" w:space="0" w:color="CCCCCC"/>
            </w:tcBorders>
            <w:shd w:val="clear" w:color="auto" w:fill="auto"/>
            <w:noWrap/>
            <w:hideMark/>
          </w:tcPr>
          <w:p w:rsidR="00892B63" w:rsidRPr="006A5C00" w:rsidRDefault="00892B63" w:rsidP="008412C2">
            <w:pPr>
              <w:spacing w:after="0" w:line="240" w:lineRule="auto"/>
              <w:jc w:val="right"/>
              <w:rPr>
                <w:rFonts w:ascii="Tahoma" w:hAnsi="Tahoma" w:cs="Tahoma"/>
                <w:color w:val="000000"/>
                <w:sz w:val="16"/>
                <w:szCs w:val="16"/>
              </w:rPr>
            </w:pPr>
            <w:r w:rsidRPr="006A5C00">
              <w:rPr>
                <w:rFonts w:ascii="Tahoma" w:hAnsi="Tahoma" w:cs="Tahoma"/>
                <w:color w:val="000000"/>
                <w:sz w:val="16"/>
                <w:szCs w:val="16"/>
              </w:rPr>
              <w:t>0</w:t>
            </w:r>
          </w:p>
        </w:tc>
      </w:tr>
      <w:tr w:rsidR="00892B63" w:rsidRPr="006A5C00" w:rsidTr="008412C2">
        <w:trPr>
          <w:trHeight w:val="255"/>
        </w:trPr>
        <w:tc>
          <w:tcPr>
            <w:tcW w:w="1540" w:type="dxa"/>
            <w:tcBorders>
              <w:top w:val="nil"/>
              <w:left w:val="nil"/>
              <w:bottom w:val="single" w:sz="4" w:space="0" w:color="93B1CD"/>
              <w:right w:val="nil"/>
            </w:tcBorders>
            <w:shd w:val="clear" w:color="000000" w:fill="DFDFDF"/>
            <w:hideMark/>
          </w:tcPr>
          <w:p w:rsidR="00892B63" w:rsidRPr="006A5C00" w:rsidRDefault="006A5C00" w:rsidP="008412C2">
            <w:pPr>
              <w:spacing w:after="0" w:line="240" w:lineRule="auto"/>
              <w:rPr>
                <w:rFonts w:ascii="Tahoma" w:hAnsi="Tahoma" w:cs="Tahoma"/>
                <w:b/>
                <w:bCs/>
                <w:color w:val="000000"/>
                <w:sz w:val="16"/>
                <w:szCs w:val="16"/>
              </w:rPr>
            </w:pPr>
            <w:r w:rsidRPr="006A5C00">
              <w:rPr>
                <w:rFonts w:ascii="Tahoma" w:hAnsi="Tahoma" w:cs="Tahoma"/>
                <w:b/>
                <w:bCs/>
                <w:color w:val="000000"/>
                <w:sz w:val="16"/>
                <w:szCs w:val="16"/>
              </w:rPr>
              <w:t>УКУПНО</w:t>
            </w:r>
          </w:p>
        </w:tc>
        <w:tc>
          <w:tcPr>
            <w:tcW w:w="1100" w:type="dxa"/>
            <w:tcBorders>
              <w:top w:val="single" w:sz="4" w:space="0" w:color="A2C4E0"/>
              <w:left w:val="single" w:sz="4" w:space="0" w:color="A2C4E0"/>
              <w:bottom w:val="single" w:sz="4" w:space="0" w:color="A2C4E0"/>
              <w:right w:val="single" w:sz="4" w:space="0" w:color="A2C4E0"/>
            </w:tcBorders>
            <w:shd w:val="clear" w:color="000000" w:fill="DFDFDF"/>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5,393</w:t>
            </w:r>
          </w:p>
        </w:tc>
        <w:tc>
          <w:tcPr>
            <w:tcW w:w="840" w:type="dxa"/>
            <w:tcBorders>
              <w:top w:val="single" w:sz="4" w:space="0" w:color="A2C4E0"/>
              <w:left w:val="nil"/>
              <w:bottom w:val="single" w:sz="4" w:space="0" w:color="A2C4E0"/>
              <w:right w:val="single" w:sz="4" w:space="0" w:color="A2C4E0"/>
            </w:tcBorders>
            <w:shd w:val="clear" w:color="000000" w:fill="DFDFDF"/>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3,007</w:t>
            </w:r>
          </w:p>
        </w:tc>
        <w:tc>
          <w:tcPr>
            <w:tcW w:w="1200" w:type="dxa"/>
            <w:tcBorders>
              <w:top w:val="single" w:sz="4" w:space="0" w:color="A2C4E0"/>
              <w:left w:val="nil"/>
              <w:bottom w:val="single" w:sz="4" w:space="0" w:color="A2C4E0"/>
              <w:right w:val="single" w:sz="4" w:space="0" w:color="A2C4E0"/>
            </w:tcBorders>
            <w:shd w:val="clear" w:color="000000" w:fill="DFDFDF"/>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57</w:t>
            </w:r>
          </w:p>
        </w:tc>
        <w:tc>
          <w:tcPr>
            <w:tcW w:w="520" w:type="dxa"/>
            <w:tcBorders>
              <w:top w:val="single" w:sz="4" w:space="0" w:color="A2C4E0"/>
              <w:left w:val="nil"/>
              <w:bottom w:val="single" w:sz="4" w:space="0" w:color="A2C4E0"/>
              <w:right w:val="single" w:sz="4" w:space="0" w:color="A2C4E0"/>
            </w:tcBorders>
            <w:shd w:val="clear" w:color="000000" w:fill="DFDFDF"/>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18</w:t>
            </w:r>
          </w:p>
        </w:tc>
        <w:tc>
          <w:tcPr>
            <w:tcW w:w="760" w:type="dxa"/>
            <w:tcBorders>
              <w:top w:val="single" w:sz="4" w:space="0" w:color="A2C4E0"/>
              <w:left w:val="nil"/>
              <w:bottom w:val="single" w:sz="4" w:space="0" w:color="A2C4E0"/>
              <w:right w:val="single" w:sz="4" w:space="0" w:color="A2C4E0"/>
            </w:tcBorders>
            <w:shd w:val="clear" w:color="000000" w:fill="DFDFDF"/>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486</w:t>
            </w:r>
          </w:p>
        </w:tc>
        <w:tc>
          <w:tcPr>
            <w:tcW w:w="1240" w:type="dxa"/>
            <w:tcBorders>
              <w:top w:val="single" w:sz="4" w:space="0" w:color="A2C4E0"/>
              <w:left w:val="nil"/>
              <w:bottom w:val="single" w:sz="4" w:space="0" w:color="A2C4E0"/>
              <w:right w:val="single" w:sz="4" w:space="0" w:color="A2C4E0"/>
            </w:tcBorders>
            <w:shd w:val="clear" w:color="000000" w:fill="DFDFDF"/>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0</w:t>
            </w:r>
          </w:p>
        </w:tc>
      </w:tr>
    </w:tbl>
    <w:p w:rsidR="00892B63" w:rsidRPr="006A5C00" w:rsidRDefault="00892B63" w:rsidP="00892B63">
      <w:pPr>
        <w:rPr>
          <w:sz w:val="16"/>
          <w:szCs w:val="16"/>
        </w:rPr>
      </w:pPr>
    </w:p>
    <w:tbl>
      <w:tblPr>
        <w:tblW w:w="11568" w:type="dxa"/>
        <w:tblInd w:w="-789" w:type="dxa"/>
        <w:tblLook w:val="04A0"/>
      </w:tblPr>
      <w:tblGrid>
        <w:gridCol w:w="835"/>
        <w:gridCol w:w="677"/>
        <w:gridCol w:w="835"/>
        <w:gridCol w:w="677"/>
        <w:gridCol w:w="835"/>
        <w:gridCol w:w="677"/>
        <w:gridCol w:w="835"/>
        <w:gridCol w:w="677"/>
        <w:gridCol w:w="835"/>
        <w:gridCol w:w="677"/>
        <w:gridCol w:w="835"/>
        <w:gridCol w:w="677"/>
        <w:gridCol w:w="835"/>
        <w:gridCol w:w="677"/>
        <w:gridCol w:w="835"/>
        <w:gridCol w:w="677"/>
      </w:tblGrid>
      <w:tr w:rsidR="00892B63" w:rsidRPr="006A5C00" w:rsidTr="00892B63">
        <w:trPr>
          <w:trHeight w:val="510"/>
        </w:trPr>
        <w:tc>
          <w:tcPr>
            <w:tcW w:w="5792" w:type="dxa"/>
            <w:gridSpan w:val="8"/>
            <w:tcBorders>
              <w:top w:val="single" w:sz="4" w:space="0" w:color="93B1CD"/>
              <w:left w:val="single" w:sz="4" w:space="0" w:color="93B1CD"/>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Запошљавање</w:t>
            </w:r>
          </w:p>
        </w:tc>
        <w:tc>
          <w:tcPr>
            <w:tcW w:w="5776" w:type="dxa"/>
            <w:gridSpan w:val="8"/>
            <w:tcBorders>
              <w:top w:val="single" w:sz="4" w:space="0" w:color="93B1CD"/>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Запошљавање</w:t>
            </w:r>
            <w:r w:rsidR="00892B63" w:rsidRPr="006A5C00">
              <w:rPr>
                <w:rFonts w:ascii="Tahoma" w:hAnsi="Tahoma" w:cs="Tahoma"/>
                <w:b/>
                <w:bCs/>
                <w:color w:val="000000"/>
                <w:sz w:val="16"/>
                <w:szCs w:val="16"/>
              </w:rPr>
              <w:t xml:space="preserve"> </w:t>
            </w:r>
            <w:r w:rsidRPr="006A5C00">
              <w:rPr>
                <w:rFonts w:ascii="Tahoma" w:hAnsi="Tahoma" w:cs="Tahoma"/>
                <w:b/>
                <w:bCs/>
                <w:color w:val="000000"/>
                <w:sz w:val="16"/>
                <w:szCs w:val="16"/>
              </w:rPr>
              <w:t>са</w:t>
            </w:r>
            <w:r w:rsidR="00892B63" w:rsidRPr="006A5C00">
              <w:rPr>
                <w:rFonts w:ascii="Tahoma" w:hAnsi="Tahoma" w:cs="Tahoma"/>
                <w:b/>
                <w:bCs/>
                <w:color w:val="000000"/>
                <w:sz w:val="16"/>
                <w:szCs w:val="16"/>
              </w:rPr>
              <w:t xml:space="preserve"> </w:t>
            </w:r>
            <w:r w:rsidRPr="006A5C00">
              <w:rPr>
                <w:rFonts w:ascii="Tahoma" w:hAnsi="Tahoma" w:cs="Tahoma"/>
                <w:b/>
                <w:bCs/>
                <w:color w:val="000000"/>
                <w:sz w:val="16"/>
                <w:szCs w:val="16"/>
              </w:rPr>
              <w:t>евиденције</w:t>
            </w:r>
          </w:p>
        </w:tc>
      </w:tr>
      <w:tr w:rsidR="00892B63" w:rsidRPr="006A5C00" w:rsidTr="00892B63">
        <w:trPr>
          <w:trHeight w:val="780"/>
        </w:trPr>
        <w:tc>
          <w:tcPr>
            <w:tcW w:w="1452" w:type="dxa"/>
            <w:gridSpan w:val="2"/>
            <w:tcBorders>
              <w:top w:val="single" w:sz="4" w:space="0" w:color="93B1CD"/>
              <w:left w:val="single" w:sz="4" w:space="0" w:color="93B1CD"/>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Укупно</w:t>
            </w:r>
          </w:p>
        </w:tc>
        <w:tc>
          <w:tcPr>
            <w:tcW w:w="1444" w:type="dxa"/>
            <w:gridSpan w:val="2"/>
            <w:tcBorders>
              <w:top w:val="single" w:sz="4" w:space="0" w:color="93B1CD"/>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На</w:t>
            </w:r>
            <w:r w:rsidR="00892B63" w:rsidRPr="006A5C00">
              <w:rPr>
                <w:rFonts w:ascii="Tahoma" w:hAnsi="Tahoma" w:cs="Tahoma"/>
                <w:b/>
                <w:bCs/>
                <w:color w:val="000000"/>
                <w:sz w:val="16"/>
                <w:szCs w:val="16"/>
              </w:rPr>
              <w:t xml:space="preserve"> </w:t>
            </w:r>
            <w:r w:rsidRPr="006A5C00">
              <w:rPr>
                <w:rFonts w:ascii="Tahoma" w:hAnsi="Tahoma" w:cs="Tahoma"/>
                <w:b/>
                <w:bCs/>
                <w:color w:val="000000"/>
                <w:sz w:val="16"/>
                <w:szCs w:val="16"/>
              </w:rPr>
              <w:t>неодређено</w:t>
            </w:r>
            <w:r w:rsidR="00892B63" w:rsidRPr="006A5C00">
              <w:rPr>
                <w:rFonts w:ascii="Tahoma" w:hAnsi="Tahoma" w:cs="Tahoma"/>
                <w:b/>
                <w:bCs/>
                <w:color w:val="000000"/>
                <w:sz w:val="16"/>
                <w:szCs w:val="16"/>
              </w:rPr>
              <w:t xml:space="preserve"> </w:t>
            </w:r>
            <w:r w:rsidRPr="006A5C00">
              <w:rPr>
                <w:rFonts w:ascii="Tahoma" w:hAnsi="Tahoma" w:cs="Tahoma"/>
                <w:b/>
                <w:bCs/>
                <w:color w:val="000000"/>
                <w:sz w:val="16"/>
                <w:szCs w:val="16"/>
              </w:rPr>
              <w:t>време</w:t>
            </w:r>
          </w:p>
        </w:tc>
        <w:tc>
          <w:tcPr>
            <w:tcW w:w="1452" w:type="dxa"/>
            <w:gridSpan w:val="2"/>
            <w:tcBorders>
              <w:top w:val="single" w:sz="4" w:space="0" w:color="93B1CD"/>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На</w:t>
            </w:r>
            <w:r w:rsidR="00892B63" w:rsidRPr="006A5C00">
              <w:rPr>
                <w:rFonts w:ascii="Tahoma" w:hAnsi="Tahoma" w:cs="Tahoma"/>
                <w:b/>
                <w:bCs/>
                <w:color w:val="000000"/>
                <w:sz w:val="16"/>
                <w:szCs w:val="16"/>
              </w:rPr>
              <w:t xml:space="preserve"> </w:t>
            </w:r>
            <w:r w:rsidRPr="006A5C00">
              <w:rPr>
                <w:rFonts w:ascii="Tahoma" w:hAnsi="Tahoma" w:cs="Tahoma"/>
                <w:b/>
                <w:bCs/>
                <w:color w:val="000000"/>
                <w:sz w:val="16"/>
                <w:szCs w:val="16"/>
              </w:rPr>
              <w:t>одређено</w:t>
            </w:r>
            <w:r w:rsidR="00892B63" w:rsidRPr="006A5C00">
              <w:rPr>
                <w:rFonts w:ascii="Tahoma" w:hAnsi="Tahoma" w:cs="Tahoma"/>
                <w:b/>
                <w:bCs/>
                <w:color w:val="000000"/>
                <w:sz w:val="16"/>
                <w:szCs w:val="16"/>
              </w:rPr>
              <w:t xml:space="preserve"> </w:t>
            </w:r>
            <w:r w:rsidRPr="006A5C00">
              <w:rPr>
                <w:rFonts w:ascii="Tahoma" w:hAnsi="Tahoma" w:cs="Tahoma"/>
                <w:b/>
                <w:bCs/>
                <w:color w:val="000000"/>
                <w:sz w:val="16"/>
                <w:szCs w:val="16"/>
              </w:rPr>
              <w:t>време</w:t>
            </w:r>
          </w:p>
        </w:tc>
        <w:tc>
          <w:tcPr>
            <w:tcW w:w="1444" w:type="dxa"/>
            <w:gridSpan w:val="2"/>
            <w:tcBorders>
              <w:top w:val="single" w:sz="4" w:space="0" w:color="93B1CD"/>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Особе</w:t>
            </w:r>
            <w:r w:rsidR="00892B63" w:rsidRPr="006A5C00">
              <w:rPr>
                <w:rFonts w:ascii="Tahoma" w:hAnsi="Tahoma" w:cs="Tahoma"/>
                <w:b/>
                <w:bCs/>
                <w:color w:val="000000"/>
                <w:sz w:val="16"/>
                <w:szCs w:val="16"/>
              </w:rPr>
              <w:t xml:space="preserve"> </w:t>
            </w:r>
            <w:r w:rsidRPr="006A5C00">
              <w:rPr>
                <w:rFonts w:ascii="Tahoma" w:hAnsi="Tahoma" w:cs="Tahoma"/>
                <w:b/>
                <w:bCs/>
                <w:color w:val="000000"/>
                <w:sz w:val="16"/>
                <w:szCs w:val="16"/>
              </w:rPr>
              <w:t>са</w:t>
            </w:r>
            <w:r w:rsidR="00892B63" w:rsidRPr="006A5C00">
              <w:rPr>
                <w:rFonts w:ascii="Tahoma" w:hAnsi="Tahoma" w:cs="Tahoma"/>
                <w:b/>
                <w:bCs/>
                <w:color w:val="000000"/>
                <w:sz w:val="16"/>
                <w:szCs w:val="16"/>
              </w:rPr>
              <w:t xml:space="preserve"> </w:t>
            </w:r>
            <w:r w:rsidRPr="006A5C00">
              <w:rPr>
                <w:rFonts w:ascii="Tahoma" w:hAnsi="Tahoma" w:cs="Tahoma"/>
                <w:b/>
                <w:bCs/>
                <w:color w:val="000000"/>
                <w:sz w:val="16"/>
                <w:szCs w:val="16"/>
              </w:rPr>
              <w:t>инвалидитетом</w:t>
            </w:r>
            <w:r w:rsidR="00892B63" w:rsidRPr="006A5C00">
              <w:rPr>
                <w:rFonts w:ascii="Tahoma" w:hAnsi="Tahoma" w:cs="Tahoma"/>
                <w:b/>
                <w:bCs/>
                <w:color w:val="000000"/>
                <w:sz w:val="16"/>
                <w:szCs w:val="16"/>
              </w:rPr>
              <w:t xml:space="preserve"> </w:t>
            </w:r>
          </w:p>
        </w:tc>
        <w:tc>
          <w:tcPr>
            <w:tcW w:w="1444" w:type="dxa"/>
            <w:gridSpan w:val="2"/>
            <w:tcBorders>
              <w:top w:val="single" w:sz="4" w:space="0" w:color="93B1CD"/>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Укупно</w:t>
            </w:r>
          </w:p>
        </w:tc>
        <w:tc>
          <w:tcPr>
            <w:tcW w:w="1444" w:type="dxa"/>
            <w:gridSpan w:val="2"/>
            <w:tcBorders>
              <w:top w:val="single" w:sz="4" w:space="0" w:color="93B1CD"/>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На</w:t>
            </w:r>
            <w:r w:rsidR="00892B63" w:rsidRPr="006A5C00">
              <w:rPr>
                <w:rFonts w:ascii="Tahoma" w:hAnsi="Tahoma" w:cs="Tahoma"/>
                <w:b/>
                <w:bCs/>
                <w:color w:val="000000"/>
                <w:sz w:val="16"/>
                <w:szCs w:val="16"/>
              </w:rPr>
              <w:t xml:space="preserve"> </w:t>
            </w:r>
            <w:r w:rsidRPr="006A5C00">
              <w:rPr>
                <w:rFonts w:ascii="Tahoma" w:hAnsi="Tahoma" w:cs="Tahoma"/>
                <w:b/>
                <w:bCs/>
                <w:color w:val="000000"/>
                <w:sz w:val="16"/>
                <w:szCs w:val="16"/>
              </w:rPr>
              <w:t>неодређено</w:t>
            </w:r>
            <w:r w:rsidR="00892B63" w:rsidRPr="006A5C00">
              <w:rPr>
                <w:rFonts w:ascii="Tahoma" w:hAnsi="Tahoma" w:cs="Tahoma"/>
                <w:b/>
                <w:bCs/>
                <w:color w:val="000000"/>
                <w:sz w:val="16"/>
                <w:szCs w:val="16"/>
              </w:rPr>
              <w:t xml:space="preserve"> </w:t>
            </w:r>
            <w:r w:rsidRPr="006A5C00">
              <w:rPr>
                <w:rFonts w:ascii="Tahoma" w:hAnsi="Tahoma" w:cs="Tahoma"/>
                <w:b/>
                <w:bCs/>
                <w:color w:val="000000"/>
                <w:sz w:val="16"/>
                <w:szCs w:val="16"/>
              </w:rPr>
              <w:t>време</w:t>
            </w:r>
          </w:p>
        </w:tc>
        <w:tc>
          <w:tcPr>
            <w:tcW w:w="1444" w:type="dxa"/>
            <w:gridSpan w:val="2"/>
            <w:tcBorders>
              <w:top w:val="single" w:sz="4" w:space="0" w:color="93B1CD"/>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На</w:t>
            </w:r>
            <w:r w:rsidR="00892B63" w:rsidRPr="006A5C00">
              <w:rPr>
                <w:rFonts w:ascii="Tahoma" w:hAnsi="Tahoma" w:cs="Tahoma"/>
                <w:b/>
                <w:bCs/>
                <w:color w:val="000000"/>
                <w:sz w:val="16"/>
                <w:szCs w:val="16"/>
              </w:rPr>
              <w:t xml:space="preserve"> </w:t>
            </w:r>
            <w:r w:rsidRPr="006A5C00">
              <w:rPr>
                <w:rFonts w:ascii="Tahoma" w:hAnsi="Tahoma" w:cs="Tahoma"/>
                <w:b/>
                <w:bCs/>
                <w:color w:val="000000"/>
                <w:sz w:val="16"/>
                <w:szCs w:val="16"/>
              </w:rPr>
              <w:t>одређено</w:t>
            </w:r>
            <w:r w:rsidR="00892B63" w:rsidRPr="006A5C00">
              <w:rPr>
                <w:rFonts w:ascii="Tahoma" w:hAnsi="Tahoma" w:cs="Tahoma"/>
                <w:b/>
                <w:bCs/>
                <w:color w:val="000000"/>
                <w:sz w:val="16"/>
                <w:szCs w:val="16"/>
              </w:rPr>
              <w:t xml:space="preserve"> </w:t>
            </w:r>
            <w:r w:rsidRPr="006A5C00">
              <w:rPr>
                <w:rFonts w:ascii="Tahoma" w:hAnsi="Tahoma" w:cs="Tahoma"/>
                <w:b/>
                <w:bCs/>
                <w:color w:val="000000"/>
                <w:sz w:val="16"/>
                <w:szCs w:val="16"/>
              </w:rPr>
              <w:t>време</w:t>
            </w:r>
          </w:p>
        </w:tc>
        <w:tc>
          <w:tcPr>
            <w:tcW w:w="1444" w:type="dxa"/>
            <w:gridSpan w:val="2"/>
            <w:tcBorders>
              <w:top w:val="single" w:sz="4" w:space="0" w:color="93B1CD"/>
              <w:left w:val="nil"/>
              <w:bottom w:val="single" w:sz="4" w:space="0" w:color="93B1CD"/>
              <w:right w:val="single" w:sz="4" w:space="0" w:color="93B1CD"/>
            </w:tcBorders>
            <w:shd w:val="clear" w:color="000000" w:fill="BFD2E2"/>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Особе</w:t>
            </w:r>
            <w:r w:rsidR="00892B63" w:rsidRPr="006A5C00">
              <w:rPr>
                <w:rFonts w:ascii="Tahoma" w:hAnsi="Tahoma" w:cs="Tahoma"/>
                <w:b/>
                <w:bCs/>
                <w:color w:val="000000"/>
                <w:sz w:val="16"/>
                <w:szCs w:val="16"/>
              </w:rPr>
              <w:t xml:space="preserve"> </w:t>
            </w:r>
            <w:r w:rsidRPr="006A5C00">
              <w:rPr>
                <w:rFonts w:ascii="Tahoma" w:hAnsi="Tahoma" w:cs="Tahoma"/>
                <w:b/>
                <w:bCs/>
                <w:color w:val="000000"/>
                <w:sz w:val="16"/>
                <w:szCs w:val="16"/>
              </w:rPr>
              <w:t>са</w:t>
            </w:r>
            <w:r w:rsidR="00892B63" w:rsidRPr="006A5C00">
              <w:rPr>
                <w:rFonts w:ascii="Tahoma" w:hAnsi="Tahoma" w:cs="Tahoma"/>
                <w:b/>
                <w:bCs/>
                <w:color w:val="000000"/>
                <w:sz w:val="16"/>
                <w:szCs w:val="16"/>
              </w:rPr>
              <w:t xml:space="preserve"> </w:t>
            </w:r>
            <w:r w:rsidRPr="006A5C00">
              <w:rPr>
                <w:rFonts w:ascii="Tahoma" w:hAnsi="Tahoma" w:cs="Tahoma"/>
                <w:b/>
                <w:bCs/>
                <w:color w:val="000000"/>
                <w:sz w:val="16"/>
                <w:szCs w:val="16"/>
              </w:rPr>
              <w:t>инвалидитетом</w:t>
            </w:r>
            <w:r w:rsidR="00892B63" w:rsidRPr="006A5C00">
              <w:rPr>
                <w:rFonts w:ascii="Tahoma" w:hAnsi="Tahoma" w:cs="Tahoma"/>
                <w:b/>
                <w:bCs/>
                <w:color w:val="000000"/>
                <w:sz w:val="16"/>
                <w:szCs w:val="16"/>
              </w:rPr>
              <w:t xml:space="preserve"> </w:t>
            </w:r>
          </w:p>
        </w:tc>
      </w:tr>
      <w:tr w:rsidR="006A5C00" w:rsidRPr="006A5C00" w:rsidTr="00892B63">
        <w:trPr>
          <w:trHeight w:val="480"/>
        </w:trPr>
        <w:tc>
          <w:tcPr>
            <w:tcW w:w="835" w:type="dxa"/>
            <w:tcBorders>
              <w:top w:val="nil"/>
              <w:left w:val="single" w:sz="4" w:space="0" w:color="93B1CD"/>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Укупно</w:t>
            </w:r>
          </w:p>
        </w:tc>
        <w:tc>
          <w:tcPr>
            <w:tcW w:w="617" w:type="dxa"/>
            <w:tcBorders>
              <w:top w:val="nil"/>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Жене</w:t>
            </w:r>
          </w:p>
        </w:tc>
        <w:tc>
          <w:tcPr>
            <w:tcW w:w="835" w:type="dxa"/>
            <w:tcBorders>
              <w:top w:val="nil"/>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Укупно</w:t>
            </w:r>
          </w:p>
        </w:tc>
        <w:tc>
          <w:tcPr>
            <w:tcW w:w="609" w:type="dxa"/>
            <w:tcBorders>
              <w:top w:val="nil"/>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Жене</w:t>
            </w:r>
          </w:p>
        </w:tc>
        <w:tc>
          <w:tcPr>
            <w:tcW w:w="835" w:type="dxa"/>
            <w:tcBorders>
              <w:top w:val="nil"/>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Укупно</w:t>
            </w:r>
          </w:p>
        </w:tc>
        <w:tc>
          <w:tcPr>
            <w:tcW w:w="617" w:type="dxa"/>
            <w:tcBorders>
              <w:top w:val="nil"/>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Жене</w:t>
            </w:r>
          </w:p>
        </w:tc>
        <w:tc>
          <w:tcPr>
            <w:tcW w:w="835" w:type="dxa"/>
            <w:tcBorders>
              <w:top w:val="nil"/>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Укупно</w:t>
            </w:r>
          </w:p>
        </w:tc>
        <w:tc>
          <w:tcPr>
            <w:tcW w:w="609" w:type="dxa"/>
            <w:tcBorders>
              <w:top w:val="nil"/>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Жене</w:t>
            </w:r>
          </w:p>
        </w:tc>
        <w:tc>
          <w:tcPr>
            <w:tcW w:w="835" w:type="dxa"/>
            <w:tcBorders>
              <w:top w:val="nil"/>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Укупно</w:t>
            </w:r>
          </w:p>
        </w:tc>
        <w:tc>
          <w:tcPr>
            <w:tcW w:w="609" w:type="dxa"/>
            <w:tcBorders>
              <w:top w:val="nil"/>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Жене</w:t>
            </w:r>
          </w:p>
        </w:tc>
        <w:tc>
          <w:tcPr>
            <w:tcW w:w="835" w:type="dxa"/>
            <w:tcBorders>
              <w:top w:val="nil"/>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Укупно</w:t>
            </w:r>
          </w:p>
        </w:tc>
        <w:tc>
          <w:tcPr>
            <w:tcW w:w="609" w:type="dxa"/>
            <w:tcBorders>
              <w:top w:val="nil"/>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Жене</w:t>
            </w:r>
          </w:p>
        </w:tc>
        <w:tc>
          <w:tcPr>
            <w:tcW w:w="835" w:type="dxa"/>
            <w:tcBorders>
              <w:top w:val="nil"/>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Укупно</w:t>
            </w:r>
          </w:p>
        </w:tc>
        <w:tc>
          <w:tcPr>
            <w:tcW w:w="609" w:type="dxa"/>
            <w:tcBorders>
              <w:top w:val="nil"/>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Жене</w:t>
            </w:r>
          </w:p>
        </w:tc>
        <w:tc>
          <w:tcPr>
            <w:tcW w:w="835" w:type="dxa"/>
            <w:tcBorders>
              <w:top w:val="nil"/>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Укупно</w:t>
            </w:r>
          </w:p>
        </w:tc>
        <w:tc>
          <w:tcPr>
            <w:tcW w:w="609" w:type="dxa"/>
            <w:tcBorders>
              <w:top w:val="nil"/>
              <w:left w:val="nil"/>
              <w:bottom w:val="single" w:sz="4" w:space="0" w:color="93B1CD"/>
              <w:right w:val="single" w:sz="4" w:space="0" w:color="93B1CD"/>
            </w:tcBorders>
            <w:shd w:val="clear" w:color="000000" w:fill="BFD2E2"/>
            <w:vAlign w:val="center"/>
            <w:hideMark/>
          </w:tcPr>
          <w:p w:rsidR="00892B63" w:rsidRPr="006A5C00" w:rsidRDefault="006A5C00" w:rsidP="008412C2">
            <w:pPr>
              <w:spacing w:after="0" w:line="240" w:lineRule="auto"/>
              <w:jc w:val="center"/>
              <w:rPr>
                <w:rFonts w:ascii="Tahoma" w:hAnsi="Tahoma" w:cs="Tahoma"/>
                <w:b/>
                <w:bCs/>
                <w:color w:val="000000"/>
                <w:sz w:val="16"/>
                <w:szCs w:val="16"/>
              </w:rPr>
            </w:pPr>
            <w:r w:rsidRPr="006A5C00">
              <w:rPr>
                <w:rFonts w:ascii="Tahoma" w:hAnsi="Tahoma" w:cs="Tahoma"/>
                <w:b/>
                <w:bCs/>
                <w:color w:val="000000"/>
                <w:sz w:val="16"/>
                <w:szCs w:val="16"/>
              </w:rPr>
              <w:t>Жене</w:t>
            </w:r>
          </w:p>
        </w:tc>
      </w:tr>
      <w:tr w:rsidR="006A5C00" w:rsidRPr="006A5C00" w:rsidTr="00892B63">
        <w:trPr>
          <w:trHeight w:val="255"/>
        </w:trPr>
        <w:tc>
          <w:tcPr>
            <w:tcW w:w="835" w:type="dxa"/>
            <w:tcBorders>
              <w:top w:val="single" w:sz="4" w:space="0" w:color="A2C4E0"/>
              <w:left w:val="single" w:sz="4" w:space="0" w:color="A2C4E0"/>
              <w:bottom w:val="single" w:sz="4" w:space="0" w:color="A2C4E0"/>
              <w:right w:val="single" w:sz="4" w:space="0" w:color="A2C4E0"/>
            </w:tcBorders>
            <w:shd w:val="clear" w:color="000000" w:fill="F2F1F1"/>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7,641</w:t>
            </w:r>
          </w:p>
        </w:tc>
        <w:tc>
          <w:tcPr>
            <w:tcW w:w="617" w:type="dxa"/>
            <w:tcBorders>
              <w:top w:val="single" w:sz="4" w:space="0" w:color="A2C4E0"/>
              <w:left w:val="nil"/>
              <w:bottom w:val="single" w:sz="4" w:space="0" w:color="A2C4E0"/>
              <w:right w:val="single" w:sz="4" w:space="0" w:color="A2C4E0"/>
            </w:tcBorders>
            <w:shd w:val="clear" w:color="000000" w:fill="F2F1F1"/>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3,269</w:t>
            </w:r>
          </w:p>
        </w:tc>
        <w:tc>
          <w:tcPr>
            <w:tcW w:w="835" w:type="dxa"/>
            <w:tcBorders>
              <w:top w:val="single" w:sz="4" w:space="0" w:color="A2C4E0"/>
              <w:left w:val="nil"/>
              <w:bottom w:val="single" w:sz="4" w:space="0" w:color="A2C4E0"/>
              <w:right w:val="single" w:sz="4" w:space="0" w:color="A2C4E0"/>
            </w:tcBorders>
            <w:shd w:val="clear" w:color="000000" w:fill="F2F1F1"/>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1,225</w:t>
            </w:r>
          </w:p>
        </w:tc>
        <w:tc>
          <w:tcPr>
            <w:tcW w:w="609" w:type="dxa"/>
            <w:tcBorders>
              <w:top w:val="single" w:sz="4" w:space="0" w:color="A2C4E0"/>
              <w:left w:val="nil"/>
              <w:bottom w:val="single" w:sz="4" w:space="0" w:color="A2C4E0"/>
              <w:right w:val="single" w:sz="4" w:space="0" w:color="A2C4E0"/>
            </w:tcBorders>
            <w:shd w:val="clear" w:color="000000" w:fill="F2F1F1"/>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588</w:t>
            </w:r>
          </w:p>
        </w:tc>
        <w:tc>
          <w:tcPr>
            <w:tcW w:w="835" w:type="dxa"/>
            <w:tcBorders>
              <w:top w:val="single" w:sz="4" w:space="0" w:color="A2C4E0"/>
              <w:left w:val="nil"/>
              <w:bottom w:val="single" w:sz="4" w:space="0" w:color="A2C4E0"/>
              <w:right w:val="single" w:sz="4" w:space="0" w:color="A2C4E0"/>
            </w:tcBorders>
            <w:shd w:val="clear" w:color="000000" w:fill="F2F1F1"/>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6,416</w:t>
            </w:r>
          </w:p>
        </w:tc>
        <w:tc>
          <w:tcPr>
            <w:tcW w:w="617" w:type="dxa"/>
            <w:tcBorders>
              <w:top w:val="single" w:sz="4" w:space="0" w:color="A2C4E0"/>
              <w:left w:val="nil"/>
              <w:bottom w:val="single" w:sz="4" w:space="0" w:color="A2C4E0"/>
              <w:right w:val="single" w:sz="4" w:space="0" w:color="A2C4E0"/>
            </w:tcBorders>
            <w:shd w:val="clear" w:color="000000" w:fill="F2F1F1"/>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2,681</w:t>
            </w:r>
          </w:p>
        </w:tc>
        <w:tc>
          <w:tcPr>
            <w:tcW w:w="835" w:type="dxa"/>
            <w:tcBorders>
              <w:top w:val="single" w:sz="4" w:space="0" w:color="A2C4E0"/>
              <w:left w:val="nil"/>
              <w:bottom w:val="single" w:sz="4" w:space="0" w:color="A2C4E0"/>
              <w:right w:val="single" w:sz="4" w:space="0" w:color="A2C4E0"/>
            </w:tcBorders>
            <w:shd w:val="clear" w:color="000000" w:fill="F2F1F1"/>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89</w:t>
            </w:r>
          </w:p>
        </w:tc>
        <w:tc>
          <w:tcPr>
            <w:tcW w:w="609" w:type="dxa"/>
            <w:tcBorders>
              <w:top w:val="single" w:sz="4" w:space="0" w:color="A2C4E0"/>
              <w:left w:val="nil"/>
              <w:bottom w:val="single" w:sz="4" w:space="0" w:color="A2C4E0"/>
              <w:right w:val="single" w:sz="4" w:space="0" w:color="A2C4E0"/>
            </w:tcBorders>
            <w:shd w:val="clear" w:color="000000" w:fill="F2F1F1"/>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41</w:t>
            </w:r>
          </w:p>
        </w:tc>
        <w:tc>
          <w:tcPr>
            <w:tcW w:w="835" w:type="dxa"/>
            <w:tcBorders>
              <w:top w:val="single" w:sz="4" w:space="0" w:color="A2C4E0"/>
              <w:left w:val="nil"/>
              <w:bottom w:val="single" w:sz="4" w:space="0" w:color="A2C4E0"/>
              <w:right w:val="single" w:sz="4" w:space="0" w:color="A2C4E0"/>
            </w:tcBorders>
            <w:shd w:val="clear" w:color="000000" w:fill="F2F1F1"/>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1,890</w:t>
            </w:r>
          </w:p>
        </w:tc>
        <w:tc>
          <w:tcPr>
            <w:tcW w:w="609" w:type="dxa"/>
            <w:tcBorders>
              <w:top w:val="single" w:sz="4" w:space="0" w:color="A2C4E0"/>
              <w:left w:val="nil"/>
              <w:bottom w:val="single" w:sz="4" w:space="0" w:color="A2C4E0"/>
              <w:right w:val="single" w:sz="4" w:space="0" w:color="A2C4E0"/>
            </w:tcBorders>
            <w:shd w:val="clear" w:color="000000" w:fill="F2F1F1"/>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974</w:t>
            </w:r>
          </w:p>
        </w:tc>
        <w:tc>
          <w:tcPr>
            <w:tcW w:w="835" w:type="dxa"/>
            <w:tcBorders>
              <w:top w:val="single" w:sz="4" w:space="0" w:color="A2C4E0"/>
              <w:left w:val="nil"/>
              <w:bottom w:val="single" w:sz="4" w:space="0" w:color="A2C4E0"/>
              <w:right w:val="single" w:sz="4" w:space="0" w:color="A2C4E0"/>
            </w:tcBorders>
            <w:shd w:val="clear" w:color="000000" w:fill="F2F1F1"/>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361</w:t>
            </w:r>
          </w:p>
        </w:tc>
        <w:tc>
          <w:tcPr>
            <w:tcW w:w="609" w:type="dxa"/>
            <w:tcBorders>
              <w:top w:val="single" w:sz="4" w:space="0" w:color="A2C4E0"/>
              <w:left w:val="nil"/>
              <w:bottom w:val="single" w:sz="4" w:space="0" w:color="A2C4E0"/>
              <w:right w:val="single" w:sz="4" w:space="0" w:color="A2C4E0"/>
            </w:tcBorders>
            <w:shd w:val="clear" w:color="000000" w:fill="F2F1F1"/>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236</w:t>
            </w:r>
          </w:p>
        </w:tc>
        <w:tc>
          <w:tcPr>
            <w:tcW w:w="835" w:type="dxa"/>
            <w:tcBorders>
              <w:top w:val="single" w:sz="4" w:space="0" w:color="A2C4E0"/>
              <w:left w:val="nil"/>
              <w:bottom w:val="single" w:sz="4" w:space="0" w:color="A2C4E0"/>
              <w:right w:val="single" w:sz="4" w:space="0" w:color="A2C4E0"/>
            </w:tcBorders>
            <w:shd w:val="clear" w:color="000000" w:fill="F2F1F1"/>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1,529</w:t>
            </w:r>
          </w:p>
        </w:tc>
        <w:tc>
          <w:tcPr>
            <w:tcW w:w="609" w:type="dxa"/>
            <w:tcBorders>
              <w:top w:val="single" w:sz="4" w:space="0" w:color="A2C4E0"/>
              <w:left w:val="nil"/>
              <w:bottom w:val="single" w:sz="4" w:space="0" w:color="A2C4E0"/>
              <w:right w:val="single" w:sz="4" w:space="0" w:color="A2C4E0"/>
            </w:tcBorders>
            <w:shd w:val="clear" w:color="000000" w:fill="F2F1F1"/>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738</w:t>
            </w:r>
          </w:p>
        </w:tc>
        <w:tc>
          <w:tcPr>
            <w:tcW w:w="835" w:type="dxa"/>
            <w:tcBorders>
              <w:top w:val="single" w:sz="4" w:space="0" w:color="A2C4E0"/>
              <w:left w:val="nil"/>
              <w:bottom w:val="single" w:sz="4" w:space="0" w:color="A2C4E0"/>
              <w:right w:val="single" w:sz="4" w:space="0" w:color="A2C4E0"/>
            </w:tcBorders>
            <w:shd w:val="clear" w:color="000000" w:fill="F2F1F1"/>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63</w:t>
            </w:r>
          </w:p>
        </w:tc>
        <w:tc>
          <w:tcPr>
            <w:tcW w:w="609" w:type="dxa"/>
            <w:tcBorders>
              <w:top w:val="single" w:sz="4" w:space="0" w:color="A2C4E0"/>
              <w:left w:val="nil"/>
              <w:bottom w:val="single" w:sz="4" w:space="0" w:color="A2C4E0"/>
              <w:right w:val="single" w:sz="4" w:space="0" w:color="A2C4E0"/>
            </w:tcBorders>
            <w:shd w:val="clear" w:color="000000" w:fill="F2F1F1"/>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32</w:t>
            </w:r>
          </w:p>
        </w:tc>
      </w:tr>
      <w:tr w:rsidR="00892B63" w:rsidRPr="006A5C00" w:rsidTr="00892B63">
        <w:trPr>
          <w:trHeight w:val="300"/>
        </w:trPr>
        <w:tc>
          <w:tcPr>
            <w:tcW w:w="835" w:type="dxa"/>
            <w:tcBorders>
              <w:top w:val="single" w:sz="4" w:space="0" w:color="CCCCCC"/>
              <w:left w:val="single" w:sz="4" w:space="0" w:color="CCCCCC"/>
              <w:bottom w:val="single" w:sz="4" w:space="0" w:color="CCCCCC"/>
              <w:right w:val="single" w:sz="4" w:space="0" w:color="CCCCCC"/>
            </w:tcBorders>
            <w:shd w:val="clear" w:color="auto" w:fill="auto"/>
            <w:noWrap/>
            <w:hideMark/>
          </w:tcPr>
          <w:p w:rsidR="00892B63" w:rsidRPr="006A5C00" w:rsidRDefault="00892B63" w:rsidP="008412C2">
            <w:pPr>
              <w:spacing w:after="0" w:line="240" w:lineRule="auto"/>
              <w:jc w:val="right"/>
              <w:rPr>
                <w:rFonts w:ascii="Tahoma" w:hAnsi="Tahoma" w:cs="Tahoma"/>
                <w:color w:val="000000"/>
                <w:sz w:val="16"/>
                <w:szCs w:val="16"/>
              </w:rPr>
            </w:pPr>
            <w:r w:rsidRPr="006A5C00">
              <w:rPr>
                <w:rFonts w:ascii="Tahoma" w:hAnsi="Tahoma" w:cs="Tahoma"/>
                <w:color w:val="000000"/>
                <w:sz w:val="16"/>
                <w:szCs w:val="16"/>
              </w:rPr>
              <w:t>7,641</w:t>
            </w:r>
          </w:p>
        </w:tc>
        <w:tc>
          <w:tcPr>
            <w:tcW w:w="617" w:type="dxa"/>
            <w:tcBorders>
              <w:top w:val="single" w:sz="4" w:space="0" w:color="CCCCCC"/>
              <w:left w:val="nil"/>
              <w:bottom w:val="single" w:sz="4" w:space="0" w:color="CCCCCC"/>
              <w:right w:val="single" w:sz="4" w:space="0" w:color="CCCCCC"/>
            </w:tcBorders>
            <w:shd w:val="clear" w:color="auto" w:fill="auto"/>
            <w:noWrap/>
            <w:hideMark/>
          </w:tcPr>
          <w:p w:rsidR="00892B63" w:rsidRPr="006A5C00" w:rsidRDefault="00892B63" w:rsidP="008412C2">
            <w:pPr>
              <w:spacing w:after="0" w:line="240" w:lineRule="auto"/>
              <w:jc w:val="right"/>
              <w:rPr>
                <w:rFonts w:ascii="Tahoma" w:hAnsi="Tahoma" w:cs="Tahoma"/>
                <w:color w:val="000000"/>
                <w:sz w:val="16"/>
                <w:szCs w:val="16"/>
              </w:rPr>
            </w:pPr>
            <w:r w:rsidRPr="006A5C00">
              <w:rPr>
                <w:rFonts w:ascii="Tahoma" w:hAnsi="Tahoma" w:cs="Tahoma"/>
                <w:color w:val="000000"/>
                <w:sz w:val="16"/>
                <w:szCs w:val="16"/>
              </w:rPr>
              <w:t>3,269</w:t>
            </w:r>
          </w:p>
        </w:tc>
        <w:tc>
          <w:tcPr>
            <w:tcW w:w="835" w:type="dxa"/>
            <w:tcBorders>
              <w:top w:val="single" w:sz="4" w:space="0" w:color="CCCCCC"/>
              <w:left w:val="nil"/>
              <w:bottom w:val="single" w:sz="4" w:space="0" w:color="CCCCCC"/>
              <w:right w:val="single" w:sz="4" w:space="0" w:color="CCCCCC"/>
            </w:tcBorders>
            <w:shd w:val="clear" w:color="auto" w:fill="auto"/>
            <w:noWrap/>
            <w:hideMark/>
          </w:tcPr>
          <w:p w:rsidR="00892B63" w:rsidRPr="006A5C00" w:rsidRDefault="00892B63" w:rsidP="008412C2">
            <w:pPr>
              <w:spacing w:after="0" w:line="240" w:lineRule="auto"/>
              <w:jc w:val="right"/>
              <w:rPr>
                <w:rFonts w:ascii="Tahoma" w:hAnsi="Tahoma" w:cs="Tahoma"/>
                <w:color w:val="000000"/>
                <w:sz w:val="16"/>
                <w:szCs w:val="16"/>
              </w:rPr>
            </w:pPr>
            <w:r w:rsidRPr="006A5C00">
              <w:rPr>
                <w:rFonts w:ascii="Tahoma" w:hAnsi="Tahoma" w:cs="Tahoma"/>
                <w:color w:val="000000"/>
                <w:sz w:val="16"/>
                <w:szCs w:val="16"/>
              </w:rPr>
              <w:t>1,225</w:t>
            </w:r>
          </w:p>
        </w:tc>
        <w:tc>
          <w:tcPr>
            <w:tcW w:w="609" w:type="dxa"/>
            <w:tcBorders>
              <w:top w:val="single" w:sz="4" w:space="0" w:color="CCCCCC"/>
              <w:left w:val="nil"/>
              <w:bottom w:val="single" w:sz="4" w:space="0" w:color="CCCCCC"/>
              <w:right w:val="single" w:sz="4" w:space="0" w:color="CCCCCC"/>
            </w:tcBorders>
            <w:shd w:val="clear" w:color="auto" w:fill="auto"/>
            <w:noWrap/>
            <w:hideMark/>
          </w:tcPr>
          <w:p w:rsidR="00892B63" w:rsidRPr="006A5C00" w:rsidRDefault="00892B63" w:rsidP="008412C2">
            <w:pPr>
              <w:spacing w:after="0" w:line="240" w:lineRule="auto"/>
              <w:jc w:val="right"/>
              <w:rPr>
                <w:rFonts w:ascii="Tahoma" w:hAnsi="Tahoma" w:cs="Tahoma"/>
                <w:color w:val="000000"/>
                <w:sz w:val="16"/>
                <w:szCs w:val="16"/>
              </w:rPr>
            </w:pPr>
            <w:r w:rsidRPr="006A5C00">
              <w:rPr>
                <w:rFonts w:ascii="Tahoma" w:hAnsi="Tahoma" w:cs="Tahoma"/>
                <w:color w:val="000000"/>
                <w:sz w:val="16"/>
                <w:szCs w:val="16"/>
              </w:rPr>
              <w:t>588</w:t>
            </w:r>
          </w:p>
        </w:tc>
        <w:tc>
          <w:tcPr>
            <w:tcW w:w="835" w:type="dxa"/>
            <w:tcBorders>
              <w:top w:val="single" w:sz="4" w:space="0" w:color="CCCCCC"/>
              <w:left w:val="nil"/>
              <w:bottom w:val="single" w:sz="4" w:space="0" w:color="CCCCCC"/>
              <w:right w:val="single" w:sz="4" w:space="0" w:color="CCCCCC"/>
            </w:tcBorders>
            <w:shd w:val="clear" w:color="auto" w:fill="auto"/>
            <w:noWrap/>
            <w:hideMark/>
          </w:tcPr>
          <w:p w:rsidR="00892B63" w:rsidRPr="006A5C00" w:rsidRDefault="00892B63" w:rsidP="008412C2">
            <w:pPr>
              <w:spacing w:after="0" w:line="240" w:lineRule="auto"/>
              <w:jc w:val="right"/>
              <w:rPr>
                <w:rFonts w:ascii="Tahoma" w:hAnsi="Tahoma" w:cs="Tahoma"/>
                <w:color w:val="000000"/>
                <w:sz w:val="16"/>
                <w:szCs w:val="16"/>
              </w:rPr>
            </w:pPr>
            <w:r w:rsidRPr="006A5C00">
              <w:rPr>
                <w:rFonts w:ascii="Tahoma" w:hAnsi="Tahoma" w:cs="Tahoma"/>
                <w:color w:val="000000"/>
                <w:sz w:val="16"/>
                <w:szCs w:val="16"/>
              </w:rPr>
              <w:t>6,416</w:t>
            </w:r>
          </w:p>
        </w:tc>
        <w:tc>
          <w:tcPr>
            <w:tcW w:w="617" w:type="dxa"/>
            <w:tcBorders>
              <w:top w:val="single" w:sz="4" w:space="0" w:color="CCCCCC"/>
              <w:left w:val="nil"/>
              <w:bottom w:val="single" w:sz="4" w:space="0" w:color="CCCCCC"/>
              <w:right w:val="single" w:sz="4" w:space="0" w:color="CCCCCC"/>
            </w:tcBorders>
            <w:shd w:val="clear" w:color="auto" w:fill="auto"/>
            <w:noWrap/>
            <w:hideMark/>
          </w:tcPr>
          <w:p w:rsidR="00892B63" w:rsidRPr="006A5C00" w:rsidRDefault="00892B63" w:rsidP="008412C2">
            <w:pPr>
              <w:spacing w:after="0" w:line="240" w:lineRule="auto"/>
              <w:jc w:val="right"/>
              <w:rPr>
                <w:rFonts w:ascii="Tahoma" w:hAnsi="Tahoma" w:cs="Tahoma"/>
                <w:color w:val="000000"/>
                <w:sz w:val="16"/>
                <w:szCs w:val="16"/>
              </w:rPr>
            </w:pPr>
            <w:r w:rsidRPr="006A5C00">
              <w:rPr>
                <w:rFonts w:ascii="Tahoma" w:hAnsi="Tahoma" w:cs="Tahoma"/>
                <w:color w:val="000000"/>
                <w:sz w:val="16"/>
                <w:szCs w:val="16"/>
              </w:rPr>
              <w:t>2,681</w:t>
            </w:r>
          </w:p>
        </w:tc>
        <w:tc>
          <w:tcPr>
            <w:tcW w:w="835" w:type="dxa"/>
            <w:tcBorders>
              <w:top w:val="single" w:sz="4" w:space="0" w:color="CCCCCC"/>
              <w:left w:val="nil"/>
              <w:bottom w:val="single" w:sz="4" w:space="0" w:color="CCCCCC"/>
              <w:right w:val="single" w:sz="4" w:space="0" w:color="CCCCCC"/>
            </w:tcBorders>
            <w:shd w:val="clear" w:color="auto" w:fill="auto"/>
            <w:noWrap/>
            <w:hideMark/>
          </w:tcPr>
          <w:p w:rsidR="00892B63" w:rsidRPr="006A5C00" w:rsidRDefault="00892B63" w:rsidP="008412C2">
            <w:pPr>
              <w:spacing w:after="0" w:line="240" w:lineRule="auto"/>
              <w:jc w:val="right"/>
              <w:rPr>
                <w:rFonts w:ascii="Tahoma" w:hAnsi="Tahoma" w:cs="Tahoma"/>
                <w:color w:val="000000"/>
                <w:sz w:val="16"/>
                <w:szCs w:val="16"/>
              </w:rPr>
            </w:pPr>
            <w:r w:rsidRPr="006A5C00">
              <w:rPr>
                <w:rFonts w:ascii="Tahoma" w:hAnsi="Tahoma" w:cs="Tahoma"/>
                <w:color w:val="000000"/>
                <w:sz w:val="16"/>
                <w:szCs w:val="16"/>
              </w:rPr>
              <w:t>89</w:t>
            </w:r>
          </w:p>
        </w:tc>
        <w:tc>
          <w:tcPr>
            <w:tcW w:w="609" w:type="dxa"/>
            <w:tcBorders>
              <w:top w:val="single" w:sz="4" w:space="0" w:color="CCCCCC"/>
              <w:left w:val="nil"/>
              <w:bottom w:val="single" w:sz="4" w:space="0" w:color="CCCCCC"/>
              <w:right w:val="single" w:sz="4" w:space="0" w:color="CCCCCC"/>
            </w:tcBorders>
            <w:shd w:val="clear" w:color="auto" w:fill="auto"/>
            <w:noWrap/>
            <w:hideMark/>
          </w:tcPr>
          <w:p w:rsidR="00892B63" w:rsidRPr="006A5C00" w:rsidRDefault="00892B63" w:rsidP="008412C2">
            <w:pPr>
              <w:spacing w:after="0" w:line="240" w:lineRule="auto"/>
              <w:jc w:val="right"/>
              <w:rPr>
                <w:rFonts w:ascii="Tahoma" w:hAnsi="Tahoma" w:cs="Tahoma"/>
                <w:color w:val="000000"/>
                <w:sz w:val="16"/>
                <w:szCs w:val="16"/>
              </w:rPr>
            </w:pPr>
            <w:r w:rsidRPr="006A5C00">
              <w:rPr>
                <w:rFonts w:ascii="Tahoma" w:hAnsi="Tahoma" w:cs="Tahoma"/>
                <w:color w:val="000000"/>
                <w:sz w:val="16"/>
                <w:szCs w:val="16"/>
              </w:rPr>
              <w:t>41</w:t>
            </w:r>
          </w:p>
        </w:tc>
        <w:tc>
          <w:tcPr>
            <w:tcW w:w="835" w:type="dxa"/>
            <w:tcBorders>
              <w:top w:val="single" w:sz="4" w:space="0" w:color="CCCCCC"/>
              <w:left w:val="nil"/>
              <w:bottom w:val="single" w:sz="4" w:space="0" w:color="CCCCCC"/>
              <w:right w:val="single" w:sz="4" w:space="0" w:color="CCCCCC"/>
            </w:tcBorders>
            <w:shd w:val="clear" w:color="auto" w:fill="auto"/>
            <w:noWrap/>
            <w:hideMark/>
          </w:tcPr>
          <w:p w:rsidR="00892B63" w:rsidRPr="006A5C00" w:rsidRDefault="00892B63" w:rsidP="008412C2">
            <w:pPr>
              <w:spacing w:after="0" w:line="240" w:lineRule="auto"/>
              <w:jc w:val="right"/>
              <w:rPr>
                <w:rFonts w:ascii="Tahoma" w:hAnsi="Tahoma" w:cs="Tahoma"/>
                <w:color w:val="000000"/>
                <w:sz w:val="16"/>
                <w:szCs w:val="16"/>
              </w:rPr>
            </w:pPr>
            <w:r w:rsidRPr="006A5C00">
              <w:rPr>
                <w:rFonts w:ascii="Tahoma" w:hAnsi="Tahoma" w:cs="Tahoma"/>
                <w:color w:val="000000"/>
                <w:sz w:val="16"/>
                <w:szCs w:val="16"/>
              </w:rPr>
              <w:t>1,890</w:t>
            </w:r>
          </w:p>
        </w:tc>
        <w:tc>
          <w:tcPr>
            <w:tcW w:w="609" w:type="dxa"/>
            <w:tcBorders>
              <w:top w:val="single" w:sz="4" w:space="0" w:color="CCCCCC"/>
              <w:left w:val="nil"/>
              <w:bottom w:val="single" w:sz="4" w:space="0" w:color="CCCCCC"/>
              <w:right w:val="single" w:sz="4" w:space="0" w:color="CCCCCC"/>
            </w:tcBorders>
            <w:shd w:val="clear" w:color="auto" w:fill="auto"/>
            <w:noWrap/>
            <w:hideMark/>
          </w:tcPr>
          <w:p w:rsidR="00892B63" w:rsidRPr="006A5C00" w:rsidRDefault="00892B63" w:rsidP="008412C2">
            <w:pPr>
              <w:spacing w:after="0" w:line="240" w:lineRule="auto"/>
              <w:jc w:val="right"/>
              <w:rPr>
                <w:rFonts w:ascii="Tahoma" w:hAnsi="Tahoma" w:cs="Tahoma"/>
                <w:color w:val="000000"/>
                <w:sz w:val="16"/>
                <w:szCs w:val="16"/>
              </w:rPr>
            </w:pPr>
            <w:r w:rsidRPr="006A5C00">
              <w:rPr>
                <w:rFonts w:ascii="Tahoma" w:hAnsi="Tahoma" w:cs="Tahoma"/>
                <w:color w:val="000000"/>
                <w:sz w:val="16"/>
                <w:szCs w:val="16"/>
              </w:rPr>
              <w:t>974</w:t>
            </w:r>
          </w:p>
        </w:tc>
        <w:tc>
          <w:tcPr>
            <w:tcW w:w="835" w:type="dxa"/>
            <w:tcBorders>
              <w:top w:val="single" w:sz="4" w:space="0" w:color="CCCCCC"/>
              <w:left w:val="nil"/>
              <w:bottom w:val="single" w:sz="4" w:space="0" w:color="CCCCCC"/>
              <w:right w:val="single" w:sz="4" w:space="0" w:color="CCCCCC"/>
            </w:tcBorders>
            <w:shd w:val="clear" w:color="auto" w:fill="auto"/>
            <w:noWrap/>
            <w:hideMark/>
          </w:tcPr>
          <w:p w:rsidR="00892B63" w:rsidRPr="006A5C00" w:rsidRDefault="00892B63" w:rsidP="008412C2">
            <w:pPr>
              <w:spacing w:after="0" w:line="240" w:lineRule="auto"/>
              <w:jc w:val="right"/>
              <w:rPr>
                <w:rFonts w:ascii="Tahoma" w:hAnsi="Tahoma" w:cs="Tahoma"/>
                <w:color w:val="000000"/>
                <w:sz w:val="16"/>
                <w:szCs w:val="16"/>
              </w:rPr>
            </w:pPr>
            <w:r w:rsidRPr="006A5C00">
              <w:rPr>
                <w:rFonts w:ascii="Tahoma" w:hAnsi="Tahoma" w:cs="Tahoma"/>
                <w:color w:val="000000"/>
                <w:sz w:val="16"/>
                <w:szCs w:val="16"/>
              </w:rPr>
              <w:t>361</w:t>
            </w:r>
          </w:p>
        </w:tc>
        <w:tc>
          <w:tcPr>
            <w:tcW w:w="609" w:type="dxa"/>
            <w:tcBorders>
              <w:top w:val="single" w:sz="4" w:space="0" w:color="CCCCCC"/>
              <w:left w:val="nil"/>
              <w:bottom w:val="single" w:sz="4" w:space="0" w:color="CCCCCC"/>
              <w:right w:val="single" w:sz="4" w:space="0" w:color="CCCCCC"/>
            </w:tcBorders>
            <w:shd w:val="clear" w:color="auto" w:fill="auto"/>
            <w:noWrap/>
            <w:hideMark/>
          </w:tcPr>
          <w:p w:rsidR="00892B63" w:rsidRPr="006A5C00" w:rsidRDefault="00892B63" w:rsidP="008412C2">
            <w:pPr>
              <w:spacing w:after="0" w:line="240" w:lineRule="auto"/>
              <w:jc w:val="right"/>
              <w:rPr>
                <w:rFonts w:ascii="Tahoma" w:hAnsi="Tahoma" w:cs="Tahoma"/>
                <w:color w:val="000000"/>
                <w:sz w:val="16"/>
                <w:szCs w:val="16"/>
              </w:rPr>
            </w:pPr>
            <w:r w:rsidRPr="006A5C00">
              <w:rPr>
                <w:rFonts w:ascii="Tahoma" w:hAnsi="Tahoma" w:cs="Tahoma"/>
                <w:color w:val="000000"/>
                <w:sz w:val="16"/>
                <w:szCs w:val="16"/>
              </w:rPr>
              <w:t>236</w:t>
            </w:r>
          </w:p>
        </w:tc>
        <w:tc>
          <w:tcPr>
            <w:tcW w:w="835" w:type="dxa"/>
            <w:tcBorders>
              <w:top w:val="single" w:sz="4" w:space="0" w:color="CCCCCC"/>
              <w:left w:val="nil"/>
              <w:bottom w:val="single" w:sz="4" w:space="0" w:color="CCCCCC"/>
              <w:right w:val="single" w:sz="4" w:space="0" w:color="CCCCCC"/>
            </w:tcBorders>
            <w:shd w:val="clear" w:color="auto" w:fill="auto"/>
            <w:noWrap/>
            <w:hideMark/>
          </w:tcPr>
          <w:p w:rsidR="00892B63" w:rsidRPr="006A5C00" w:rsidRDefault="00892B63" w:rsidP="008412C2">
            <w:pPr>
              <w:spacing w:after="0" w:line="240" w:lineRule="auto"/>
              <w:jc w:val="right"/>
              <w:rPr>
                <w:rFonts w:ascii="Tahoma" w:hAnsi="Tahoma" w:cs="Tahoma"/>
                <w:color w:val="000000"/>
                <w:sz w:val="16"/>
                <w:szCs w:val="16"/>
              </w:rPr>
            </w:pPr>
            <w:r w:rsidRPr="006A5C00">
              <w:rPr>
                <w:rFonts w:ascii="Tahoma" w:hAnsi="Tahoma" w:cs="Tahoma"/>
                <w:color w:val="000000"/>
                <w:sz w:val="16"/>
                <w:szCs w:val="16"/>
              </w:rPr>
              <w:t>1,529</w:t>
            </w:r>
          </w:p>
        </w:tc>
        <w:tc>
          <w:tcPr>
            <w:tcW w:w="609" w:type="dxa"/>
            <w:tcBorders>
              <w:top w:val="single" w:sz="4" w:space="0" w:color="CCCCCC"/>
              <w:left w:val="nil"/>
              <w:bottom w:val="single" w:sz="4" w:space="0" w:color="CCCCCC"/>
              <w:right w:val="single" w:sz="4" w:space="0" w:color="CCCCCC"/>
            </w:tcBorders>
            <w:shd w:val="clear" w:color="auto" w:fill="auto"/>
            <w:noWrap/>
            <w:hideMark/>
          </w:tcPr>
          <w:p w:rsidR="00892B63" w:rsidRPr="006A5C00" w:rsidRDefault="00892B63" w:rsidP="008412C2">
            <w:pPr>
              <w:spacing w:after="0" w:line="240" w:lineRule="auto"/>
              <w:jc w:val="right"/>
              <w:rPr>
                <w:rFonts w:ascii="Tahoma" w:hAnsi="Tahoma" w:cs="Tahoma"/>
                <w:color w:val="000000"/>
                <w:sz w:val="16"/>
                <w:szCs w:val="16"/>
              </w:rPr>
            </w:pPr>
            <w:r w:rsidRPr="006A5C00">
              <w:rPr>
                <w:rFonts w:ascii="Tahoma" w:hAnsi="Tahoma" w:cs="Tahoma"/>
                <w:color w:val="000000"/>
                <w:sz w:val="16"/>
                <w:szCs w:val="16"/>
              </w:rPr>
              <w:t>738</w:t>
            </w:r>
          </w:p>
        </w:tc>
        <w:tc>
          <w:tcPr>
            <w:tcW w:w="835" w:type="dxa"/>
            <w:tcBorders>
              <w:top w:val="single" w:sz="4" w:space="0" w:color="CCCCCC"/>
              <w:left w:val="nil"/>
              <w:bottom w:val="single" w:sz="4" w:space="0" w:color="CCCCCC"/>
              <w:right w:val="single" w:sz="4" w:space="0" w:color="CCCCCC"/>
            </w:tcBorders>
            <w:shd w:val="clear" w:color="auto" w:fill="auto"/>
            <w:noWrap/>
            <w:hideMark/>
          </w:tcPr>
          <w:p w:rsidR="00892B63" w:rsidRPr="006A5C00" w:rsidRDefault="00892B63" w:rsidP="008412C2">
            <w:pPr>
              <w:spacing w:after="0" w:line="240" w:lineRule="auto"/>
              <w:jc w:val="right"/>
              <w:rPr>
                <w:rFonts w:ascii="Tahoma" w:hAnsi="Tahoma" w:cs="Tahoma"/>
                <w:color w:val="000000"/>
                <w:sz w:val="16"/>
                <w:szCs w:val="16"/>
              </w:rPr>
            </w:pPr>
            <w:r w:rsidRPr="006A5C00">
              <w:rPr>
                <w:rFonts w:ascii="Tahoma" w:hAnsi="Tahoma" w:cs="Tahoma"/>
                <w:color w:val="000000"/>
                <w:sz w:val="16"/>
                <w:szCs w:val="16"/>
              </w:rPr>
              <w:t>63</w:t>
            </w:r>
          </w:p>
        </w:tc>
        <w:tc>
          <w:tcPr>
            <w:tcW w:w="609" w:type="dxa"/>
            <w:tcBorders>
              <w:top w:val="single" w:sz="4" w:space="0" w:color="CCCCCC"/>
              <w:left w:val="nil"/>
              <w:bottom w:val="single" w:sz="4" w:space="0" w:color="CCCCCC"/>
              <w:right w:val="single" w:sz="4" w:space="0" w:color="CCCCCC"/>
            </w:tcBorders>
            <w:shd w:val="clear" w:color="auto" w:fill="auto"/>
            <w:noWrap/>
            <w:hideMark/>
          </w:tcPr>
          <w:p w:rsidR="00892B63" w:rsidRPr="006A5C00" w:rsidRDefault="00892B63" w:rsidP="008412C2">
            <w:pPr>
              <w:spacing w:after="0" w:line="240" w:lineRule="auto"/>
              <w:jc w:val="right"/>
              <w:rPr>
                <w:rFonts w:ascii="Tahoma" w:hAnsi="Tahoma" w:cs="Tahoma"/>
                <w:color w:val="000000"/>
                <w:sz w:val="16"/>
                <w:szCs w:val="16"/>
              </w:rPr>
            </w:pPr>
            <w:r w:rsidRPr="006A5C00">
              <w:rPr>
                <w:rFonts w:ascii="Tahoma" w:hAnsi="Tahoma" w:cs="Tahoma"/>
                <w:color w:val="000000"/>
                <w:sz w:val="16"/>
                <w:szCs w:val="16"/>
              </w:rPr>
              <w:t>32</w:t>
            </w:r>
          </w:p>
        </w:tc>
      </w:tr>
      <w:tr w:rsidR="006A5C00" w:rsidRPr="006A5C00" w:rsidTr="00892B63">
        <w:trPr>
          <w:trHeight w:val="255"/>
        </w:trPr>
        <w:tc>
          <w:tcPr>
            <w:tcW w:w="835" w:type="dxa"/>
            <w:tcBorders>
              <w:top w:val="single" w:sz="4" w:space="0" w:color="A2C4E0"/>
              <w:left w:val="single" w:sz="4" w:space="0" w:color="A2C4E0"/>
              <w:bottom w:val="single" w:sz="4" w:space="0" w:color="A2C4E0"/>
              <w:right w:val="single" w:sz="4" w:space="0" w:color="A2C4E0"/>
            </w:tcBorders>
            <w:shd w:val="clear" w:color="000000" w:fill="DFDFDF"/>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7,641</w:t>
            </w:r>
          </w:p>
        </w:tc>
        <w:tc>
          <w:tcPr>
            <w:tcW w:w="617" w:type="dxa"/>
            <w:tcBorders>
              <w:top w:val="single" w:sz="4" w:space="0" w:color="A2C4E0"/>
              <w:left w:val="nil"/>
              <w:bottom w:val="single" w:sz="4" w:space="0" w:color="A2C4E0"/>
              <w:right w:val="single" w:sz="4" w:space="0" w:color="A2C4E0"/>
            </w:tcBorders>
            <w:shd w:val="clear" w:color="000000" w:fill="DFDFDF"/>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3,269</w:t>
            </w:r>
          </w:p>
        </w:tc>
        <w:tc>
          <w:tcPr>
            <w:tcW w:w="835" w:type="dxa"/>
            <w:tcBorders>
              <w:top w:val="single" w:sz="4" w:space="0" w:color="A2C4E0"/>
              <w:left w:val="nil"/>
              <w:bottom w:val="single" w:sz="4" w:space="0" w:color="A2C4E0"/>
              <w:right w:val="single" w:sz="4" w:space="0" w:color="A2C4E0"/>
            </w:tcBorders>
            <w:shd w:val="clear" w:color="000000" w:fill="DFDFDF"/>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1,225</w:t>
            </w:r>
          </w:p>
        </w:tc>
        <w:tc>
          <w:tcPr>
            <w:tcW w:w="609" w:type="dxa"/>
            <w:tcBorders>
              <w:top w:val="single" w:sz="4" w:space="0" w:color="A2C4E0"/>
              <w:left w:val="nil"/>
              <w:bottom w:val="single" w:sz="4" w:space="0" w:color="A2C4E0"/>
              <w:right w:val="single" w:sz="4" w:space="0" w:color="A2C4E0"/>
            </w:tcBorders>
            <w:shd w:val="clear" w:color="000000" w:fill="DFDFDF"/>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588</w:t>
            </w:r>
          </w:p>
        </w:tc>
        <w:tc>
          <w:tcPr>
            <w:tcW w:w="835" w:type="dxa"/>
            <w:tcBorders>
              <w:top w:val="single" w:sz="4" w:space="0" w:color="A2C4E0"/>
              <w:left w:val="nil"/>
              <w:bottom w:val="single" w:sz="4" w:space="0" w:color="A2C4E0"/>
              <w:right w:val="single" w:sz="4" w:space="0" w:color="A2C4E0"/>
            </w:tcBorders>
            <w:shd w:val="clear" w:color="000000" w:fill="DFDFDF"/>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6,416</w:t>
            </w:r>
          </w:p>
        </w:tc>
        <w:tc>
          <w:tcPr>
            <w:tcW w:w="617" w:type="dxa"/>
            <w:tcBorders>
              <w:top w:val="single" w:sz="4" w:space="0" w:color="A2C4E0"/>
              <w:left w:val="nil"/>
              <w:bottom w:val="single" w:sz="4" w:space="0" w:color="A2C4E0"/>
              <w:right w:val="single" w:sz="4" w:space="0" w:color="A2C4E0"/>
            </w:tcBorders>
            <w:shd w:val="clear" w:color="000000" w:fill="DFDFDF"/>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2,681</w:t>
            </w:r>
          </w:p>
        </w:tc>
        <w:tc>
          <w:tcPr>
            <w:tcW w:w="835" w:type="dxa"/>
            <w:tcBorders>
              <w:top w:val="single" w:sz="4" w:space="0" w:color="A2C4E0"/>
              <w:left w:val="nil"/>
              <w:bottom w:val="single" w:sz="4" w:space="0" w:color="A2C4E0"/>
              <w:right w:val="single" w:sz="4" w:space="0" w:color="A2C4E0"/>
            </w:tcBorders>
            <w:shd w:val="clear" w:color="000000" w:fill="DFDFDF"/>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89</w:t>
            </w:r>
          </w:p>
        </w:tc>
        <w:tc>
          <w:tcPr>
            <w:tcW w:w="609" w:type="dxa"/>
            <w:tcBorders>
              <w:top w:val="single" w:sz="4" w:space="0" w:color="A2C4E0"/>
              <w:left w:val="nil"/>
              <w:bottom w:val="single" w:sz="4" w:space="0" w:color="A2C4E0"/>
              <w:right w:val="single" w:sz="4" w:space="0" w:color="A2C4E0"/>
            </w:tcBorders>
            <w:shd w:val="clear" w:color="000000" w:fill="DFDFDF"/>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41</w:t>
            </w:r>
          </w:p>
        </w:tc>
        <w:tc>
          <w:tcPr>
            <w:tcW w:w="835" w:type="dxa"/>
            <w:tcBorders>
              <w:top w:val="single" w:sz="4" w:space="0" w:color="A2C4E0"/>
              <w:left w:val="nil"/>
              <w:bottom w:val="single" w:sz="4" w:space="0" w:color="A2C4E0"/>
              <w:right w:val="single" w:sz="4" w:space="0" w:color="A2C4E0"/>
            </w:tcBorders>
            <w:shd w:val="clear" w:color="000000" w:fill="DFDFDF"/>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1,890</w:t>
            </w:r>
          </w:p>
        </w:tc>
        <w:tc>
          <w:tcPr>
            <w:tcW w:w="609" w:type="dxa"/>
            <w:tcBorders>
              <w:top w:val="single" w:sz="4" w:space="0" w:color="A2C4E0"/>
              <w:left w:val="nil"/>
              <w:bottom w:val="single" w:sz="4" w:space="0" w:color="A2C4E0"/>
              <w:right w:val="single" w:sz="4" w:space="0" w:color="A2C4E0"/>
            </w:tcBorders>
            <w:shd w:val="clear" w:color="000000" w:fill="DFDFDF"/>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974</w:t>
            </w:r>
          </w:p>
        </w:tc>
        <w:tc>
          <w:tcPr>
            <w:tcW w:w="835" w:type="dxa"/>
            <w:tcBorders>
              <w:top w:val="single" w:sz="4" w:space="0" w:color="A2C4E0"/>
              <w:left w:val="nil"/>
              <w:bottom w:val="single" w:sz="4" w:space="0" w:color="A2C4E0"/>
              <w:right w:val="single" w:sz="4" w:space="0" w:color="A2C4E0"/>
            </w:tcBorders>
            <w:shd w:val="clear" w:color="000000" w:fill="DFDFDF"/>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361</w:t>
            </w:r>
          </w:p>
        </w:tc>
        <w:tc>
          <w:tcPr>
            <w:tcW w:w="609" w:type="dxa"/>
            <w:tcBorders>
              <w:top w:val="single" w:sz="4" w:space="0" w:color="A2C4E0"/>
              <w:left w:val="nil"/>
              <w:bottom w:val="single" w:sz="4" w:space="0" w:color="A2C4E0"/>
              <w:right w:val="single" w:sz="4" w:space="0" w:color="A2C4E0"/>
            </w:tcBorders>
            <w:shd w:val="clear" w:color="000000" w:fill="DFDFDF"/>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236</w:t>
            </w:r>
          </w:p>
        </w:tc>
        <w:tc>
          <w:tcPr>
            <w:tcW w:w="835" w:type="dxa"/>
            <w:tcBorders>
              <w:top w:val="single" w:sz="4" w:space="0" w:color="A2C4E0"/>
              <w:left w:val="nil"/>
              <w:bottom w:val="single" w:sz="4" w:space="0" w:color="A2C4E0"/>
              <w:right w:val="single" w:sz="4" w:space="0" w:color="A2C4E0"/>
            </w:tcBorders>
            <w:shd w:val="clear" w:color="000000" w:fill="DFDFDF"/>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1,529</w:t>
            </w:r>
          </w:p>
        </w:tc>
        <w:tc>
          <w:tcPr>
            <w:tcW w:w="609" w:type="dxa"/>
            <w:tcBorders>
              <w:top w:val="single" w:sz="4" w:space="0" w:color="A2C4E0"/>
              <w:left w:val="nil"/>
              <w:bottom w:val="single" w:sz="4" w:space="0" w:color="A2C4E0"/>
              <w:right w:val="single" w:sz="4" w:space="0" w:color="A2C4E0"/>
            </w:tcBorders>
            <w:shd w:val="clear" w:color="000000" w:fill="DFDFDF"/>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738</w:t>
            </w:r>
          </w:p>
        </w:tc>
        <w:tc>
          <w:tcPr>
            <w:tcW w:w="835" w:type="dxa"/>
            <w:tcBorders>
              <w:top w:val="single" w:sz="4" w:space="0" w:color="A2C4E0"/>
              <w:left w:val="nil"/>
              <w:bottom w:val="single" w:sz="4" w:space="0" w:color="A2C4E0"/>
              <w:right w:val="single" w:sz="4" w:space="0" w:color="A2C4E0"/>
            </w:tcBorders>
            <w:shd w:val="clear" w:color="000000" w:fill="DFDFDF"/>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63</w:t>
            </w:r>
          </w:p>
        </w:tc>
        <w:tc>
          <w:tcPr>
            <w:tcW w:w="609" w:type="dxa"/>
            <w:tcBorders>
              <w:top w:val="single" w:sz="4" w:space="0" w:color="A2C4E0"/>
              <w:left w:val="nil"/>
              <w:bottom w:val="single" w:sz="4" w:space="0" w:color="A2C4E0"/>
              <w:right w:val="single" w:sz="4" w:space="0" w:color="A2C4E0"/>
            </w:tcBorders>
            <w:shd w:val="clear" w:color="000000" w:fill="DFDFDF"/>
            <w:noWrap/>
            <w:hideMark/>
          </w:tcPr>
          <w:p w:rsidR="00892B63" w:rsidRPr="006A5C00" w:rsidRDefault="00892B63" w:rsidP="008412C2">
            <w:pPr>
              <w:spacing w:after="0" w:line="240" w:lineRule="auto"/>
              <w:jc w:val="right"/>
              <w:rPr>
                <w:rFonts w:ascii="Tahoma" w:hAnsi="Tahoma" w:cs="Tahoma"/>
                <w:b/>
                <w:bCs/>
                <w:color w:val="000000"/>
                <w:sz w:val="16"/>
                <w:szCs w:val="16"/>
              </w:rPr>
            </w:pPr>
            <w:r w:rsidRPr="006A5C00">
              <w:rPr>
                <w:rFonts w:ascii="Tahoma" w:hAnsi="Tahoma" w:cs="Tahoma"/>
                <w:b/>
                <w:bCs/>
                <w:color w:val="000000"/>
                <w:sz w:val="16"/>
                <w:szCs w:val="16"/>
              </w:rPr>
              <w:t>32</w:t>
            </w:r>
          </w:p>
        </w:tc>
      </w:tr>
    </w:tbl>
    <w:p w:rsidR="00892B63" w:rsidRPr="006A5C00" w:rsidRDefault="00892B63" w:rsidP="00892B63">
      <w:pPr>
        <w:rPr>
          <w:sz w:val="16"/>
          <w:szCs w:val="16"/>
        </w:rPr>
      </w:pPr>
    </w:p>
    <w:tbl>
      <w:tblPr>
        <w:tblW w:w="19000" w:type="dxa"/>
        <w:tblInd w:w="93" w:type="dxa"/>
        <w:tblLook w:val="04A0"/>
      </w:tblPr>
      <w:tblGrid>
        <w:gridCol w:w="19000"/>
      </w:tblGrid>
      <w:tr w:rsidR="00892B63" w:rsidRPr="00921AB2" w:rsidTr="008412C2">
        <w:trPr>
          <w:trHeight w:val="390"/>
        </w:trPr>
        <w:tc>
          <w:tcPr>
            <w:tcW w:w="19000" w:type="dxa"/>
            <w:tcBorders>
              <w:top w:val="nil"/>
              <w:left w:val="nil"/>
              <w:bottom w:val="nil"/>
              <w:right w:val="nil"/>
            </w:tcBorders>
            <w:shd w:val="clear" w:color="auto" w:fill="auto"/>
            <w:noWrap/>
            <w:vAlign w:val="center"/>
            <w:hideMark/>
          </w:tcPr>
          <w:p w:rsidR="00892B63" w:rsidRPr="00921AB2" w:rsidRDefault="006A5C00" w:rsidP="008412C2">
            <w:pPr>
              <w:spacing w:after="0" w:line="240" w:lineRule="auto"/>
              <w:rPr>
                <w:rFonts w:ascii="Tahoma" w:hAnsi="Tahoma" w:cs="Tahoma"/>
                <w:b/>
                <w:bCs/>
                <w:color w:val="000000"/>
              </w:rPr>
            </w:pPr>
            <w:r>
              <w:rPr>
                <w:rFonts w:ascii="Tahoma" w:hAnsi="Tahoma" w:cs="Tahoma"/>
                <w:b/>
                <w:bCs/>
                <w:color w:val="000000"/>
              </w:rPr>
              <w:t>ПРЕГЛЕД</w:t>
            </w:r>
            <w:r w:rsidR="00892B63" w:rsidRPr="00921AB2">
              <w:rPr>
                <w:rFonts w:ascii="Tahoma" w:hAnsi="Tahoma" w:cs="Tahoma"/>
                <w:b/>
                <w:bCs/>
                <w:color w:val="000000"/>
              </w:rPr>
              <w:t xml:space="preserve"> </w:t>
            </w:r>
            <w:r>
              <w:rPr>
                <w:rFonts w:ascii="Tahoma" w:hAnsi="Tahoma" w:cs="Tahoma"/>
                <w:b/>
                <w:bCs/>
                <w:color w:val="000000"/>
              </w:rPr>
              <w:t>БРОЈА</w:t>
            </w:r>
            <w:r w:rsidR="00892B63" w:rsidRPr="00921AB2">
              <w:rPr>
                <w:rFonts w:ascii="Tahoma" w:hAnsi="Tahoma" w:cs="Tahoma"/>
                <w:b/>
                <w:bCs/>
                <w:color w:val="000000"/>
              </w:rPr>
              <w:t xml:space="preserve"> </w:t>
            </w:r>
            <w:r>
              <w:rPr>
                <w:rFonts w:ascii="Tahoma" w:hAnsi="Tahoma" w:cs="Tahoma"/>
                <w:b/>
                <w:bCs/>
                <w:color w:val="000000"/>
              </w:rPr>
              <w:t>НЕЗАПОСЛЕНИХ</w:t>
            </w:r>
            <w:r w:rsidR="00892B63" w:rsidRPr="00921AB2">
              <w:rPr>
                <w:rFonts w:ascii="Tahoma" w:hAnsi="Tahoma" w:cs="Tahoma"/>
                <w:b/>
                <w:bCs/>
                <w:color w:val="000000"/>
              </w:rPr>
              <w:t xml:space="preserve"> </w:t>
            </w:r>
            <w:r>
              <w:rPr>
                <w:rFonts w:ascii="Tahoma" w:hAnsi="Tahoma" w:cs="Tahoma"/>
                <w:b/>
                <w:bCs/>
                <w:color w:val="000000"/>
              </w:rPr>
              <w:t>ЛИЦА</w:t>
            </w:r>
            <w:r w:rsidR="00892B63" w:rsidRPr="00921AB2">
              <w:rPr>
                <w:rFonts w:ascii="Tahoma" w:hAnsi="Tahoma" w:cs="Tahoma"/>
                <w:b/>
                <w:bCs/>
                <w:color w:val="000000"/>
              </w:rPr>
              <w:t xml:space="preserve"> </w:t>
            </w:r>
            <w:r>
              <w:rPr>
                <w:rFonts w:ascii="Tahoma" w:hAnsi="Tahoma" w:cs="Tahoma"/>
                <w:b/>
                <w:bCs/>
                <w:color w:val="000000"/>
              </w:rPr>
              <w:t>ПО</w:t>
            </w:r>
            <w:r w:rsidR="00892B63" w:rsidRPr="00921AB2">
              <w:rPr>
                <w:rFonts w:ascii="Tahoma" w:hAnsi="Tahoma" w:cs="Tahoma"/>
                <w:b/>
                <w:bCs/>
                <w:color w:val="000000"/>
              </w:rPr>
              <w:t xml:space="preserve"> </w:t>
            </w:r>
            <w:r>
              <w:rPr>
                <w:rFonts w:ascii="Tahoma" w:hAnsi="Tahoma" w:cs="Tahoma"/>
                <w:b/>
                <w:bCs/>
                <w:color w:val="000000"/>
              </w:rPr>
              <w:t>ПОЛУ</w:t>
            </w:r>
            <w:r w:rsidR="00892B63" w:rsidRPr="00921AB2">
              <w:rPr>
                <w:rFonts w:ascii="Tahoma" w:hAnsi="Tahoma" w:cs="Tahoma"/>
                <w:b/>
                <w:bCs/>
                <w:color w:val="000000"/>
              </w:rPr>
              <w:t xml:space="preserve"> </w:t>
            </w:r>
            <w:r>
              <w:rPr>
                <w:rFonts w:ascii="Tahoma" w:hAnsi="Tahoma" w:cs="Tahoma"/>
                <w:b/>
                <w:bCs/>
                <w:color w:val="000000"/>
              </w:rPr>
              <w:t>И</w:t>
            </w:r>
            <w:r w:rsidR="00892B63" w:rsidRPr="00921AB2">
              <w:rPr>
                <w:rFonts w:ascii="Tahoma" w:hAnsi="Tahoma" w:cs="Tahoma"/>
                <w:b/>
                <w:bCs/>
                <w:color w:val="000000"/>
              </w:rPr>
              <w:t xml:space="preserve"> </w:t>
            </w:r>
            <w:r>
              <w:rPr>
                <w:rFonts w:ascii="Tahoma" w:hAnsi="Tahoma" w:cs="Tahoma"/>
                <w:b/>
                <w:bCs/>
                <w:color w:val="000000"/>
              </w:rPr>
              <w:t>СТЕПЕНУ</w:t>
            </w:r>
            <w:r w:rsidR="00892B63" w:rsidRPr="00921AB2">
              <w:rPr>
                <w:rFonts w:ascii="Tahoma" w:hAnsi="Tahoma" w:cs="Tahoma"/>
                <w:b/>
                <w:bCs/>
                <w:color w:val="000000"/>
              </w:rPr>
              <w:t xml:space="preserve"> </w:t>
            </w:r>
            <w:r>
              <w:rPr>
                <w:rFonts w:ascii="Tahoma" w:hAnsi="Tahoma" w:cs="Tahoma"/>
                <w:b/>
                <w:bCs/>
                <w:color w:val="000000"/>
              </w:rPr>
              <w:t>СТРУЧНЕ</w:t>
            </w:r>
            <w:r w:rsidR="00892B63" w:rsidRPr="00921AB2">
              <w:rPr>
                <w:rFonts w:ascii="Tahoma" w:hAnsi="Tahoma" w:cs="Tahoma"/>
                <w:b/>
                <w:bCs/>
                <w:color w:val="000000"/>
              </w:rPr>
              <w:t xml:space="preserve"> </w:t>
            </w:r>
            <w:r>
              <w:rPr>
                <w:rFonts w:ascii="Tahoma" w:hAnsi="Tahoma" w:cs="Tahoma"/>
                <w:b/>
                <w:bCs/>
                <w:color w:val="000000"/>
              </w:rPr>
              <w:t>СПРЕМЕ</w:t>
            </w:r>
          </w:p>
        </w:tc>
      </w:tr>
      <w:tr w:rsidR="00892B63" w:rsidRPr="00921AB2" w:rsidTr="008412C2">
        <w:trPr>
          <w:trHeight w:val="390"/>
        </w:trPr>
        <w:tc>
          <w:tcPr>
            <w:tcW w:w="19000" w:type="dxa"/>
            <w:tcBorders>
              <w:top w:val="nil"/>
              <w:left w:val="nil"/>
              <w:bottom w:val="nil"/>
              <w:right w:val="nil"/>
            </w:tcBorders>
            <w:shd w:val="clear" w:color="auto" w:fill="auto"/>
            <w:noWrap/>
            <w:vAlign w:val="center"/>
            <w:hideMark/>
          </w:tcPr>
          <w:p w:rsidR="00892B63" w:rsidRPr="00921AB2" w:rsidRDefault="006A5C00" w:rsidP="008412C2">
            <w:pPr>
              <w:spacing w:after="0" w:line="240" w:lineRule="auto"/>
              <w:rPr>
                <w:rFonts w:ascii="Tahoma" w:hAnsi="Tahoma" w:cs="Tahoma"/>
                <w:b/>
                <w:bCs/>
                <w:color w:val="000000"/>
              </w:rPr>
            </w:pPr>
            <w:r>
              <w:rPr>
                <w:rFonts w:ascii="Tahoma" w:hAnsi="Tahoma" w:cs="Tahoma"/>
                <w:b/>
                <w:bCs/>
                <w:color w:val="000000"/>
              </w:rPr>
              <w:t>У</w:t>
            </w:r>
            <w:r w:rsidR="00892B63" w:rsidRPr="00921AB2">
              <w:rPr>
                <w:rFonts w:ascii="Tahoma" w:hAnsi="Tahoma" w:cs="Tahoma"/>
                <w:b/>
                <w:bCs/>
                <w:color w:val="000000"/>
              </w:rPr>
              <w:t xml:space="preserve"> </w:t>
            </w:r>
            <w:r>
              <w:rPr>
                <w:rFonts w:ascii="Tahoma" w:hAnsi="Tahoma" w:cs="Tahoma"/>
                <w:b/>
                <w:bCs/>
                <w:color w:val="000000"/>
              </w:rPr>
              <w:t>МЕСЕЦУ</w:t>
            </w:r>
            <w:r w:rsidR="00892B63" w:rsidRPr="00921AB2">
              <w:rPr>
                <w:rFonts w:ascii="Tahoma" w:hAnsi="Tahoma" w:cs="Tahoma"/>
                <w:b/>
                <w:bCs/>
                <w:color w:val="000000"/>
              </w:rPr>
              <w:t xml:space="preserve"> </w:t>
            </w:r>
            <w:r>
              <w:rPr>
                <w:rFonts w:ascii="Tahoma" w:hAnsi="Tahoma" w:cs="Tahoma"/>
                <w:b/>
                <w:bCs/>
                <w:color w:val="000000"/>
              </w:rPr>
              <w:t>ДЕЦЕМБРУ</w:t>
            </w:r>
            <w:r w:rsidR="00892B63" w:rsidRPr="00921AB2">
              <w:rPr>
                <w:rFonts w:ascii="Tahoma" w:hAnsi="Tahoma" w:cs="Tahoma"/>
                <w:b/>
                <w:bCs/>
                <w:color w:val="000000"/>
              </w:rPr>
              <w:t xml:space="preserve"> 2016. </w:t>
            </w:r>
            <w:r>
              <w:rPr>
                <w:rFonts w:ascii="Tahoma" w:hAnsi="Tahoma" w:cs="Tahoma"/>
                <w:b/>
                <w:bCs/>
                <w:color w:val="000000"/>
              </w:rPr>
              <w:t>ГОДИНЕ</w:t>
            </w:r>
            <w:r w:rsidR="00892B63" w:rsidRPr="00921AB2">
              <w:rPr>
                <w:rFonts w:ascii="Tahoma" w:hAnsi="Tahoma" w:cs="Tahoma"/>
                <w:b/>
                <w:bCs/>
                <w:color w:val="000000"/>
              </w:rPr>
              <w:t xml:space="preserve"> </w:t>
            </w:r>
          </w:p>
        </w:tc>
      </w:tr>
      <w:tr w:rsidR="00892B63" w:rsidRPr="00921AB2" w:rsidTr="008412C2">
        <w:trPr>
          <w:trHeight w:val="255"/>
        </w:trPr>
        <w:tc>
          <w:tcPr>
            <w:tcW w:w="19000" w:type="dxa"/>
            <w:tcBorders>
              <w:top w:val="nil"/>
              <w:left w:val="nil"/>
              <w:bottom w:val="nil"/>
              <w:right w:val="nil"/>
            </w:tcBorders>
            <w:shd w:val="clear" w:color="auto" w:fill="auto"/>
            <w:noWrap/>
            <w:vAlign w:val="center"/>
            <w:hideMark/>
          </w:tcPr>
          <w:p w:rsidR="00892B63" w:rsidRPr="00921AB2" w:rsidRDefault="00892B63" w:rsidP="008412C2">
            <w:pPr>
              <w:spacing w:after="0" w:line="240" w:lineRule="auto"/>
              <w:rPr>
                <w:rFonts w:ascii="Tahoma" w:hAnsi="Tahoma" w:cs="Tahoma"/>
                <w:color w:val="000000"/>
                <w:sz w:val="20"/>
                <w:szCs w:val="20"/>
              </w:rPr>
            </w:pPr>
            <w:r w:rsidRPr="00921AB2">
              <w:rPr>
                <w:rFonts w:ascii="Tahoma" w:hAnsi="Tahoma" w:cs="Tahoma"/>
                <w:color w:val="000000"/>
                <w:sz w:val="20"/>
                <w:szCs w:val="20"/>
              </w:rPr>
              <w:t>(</w:t>
            </w:r>
            <w:r w:rsidR="006A5C00">
              <w:rPr>
                <w:rFonts w:ascii="Tahoma" w:hAnsi="Tahoma" w:cs="Tahoma"/>
                <w:color w:val="000000"/>
                <w:sz w:val="20"/>
                <w:szCs w:val="20"/>
              </w:rPr>
              <w:t>стање</w:t>
            </w:r>
            <w:r w:rsidRPr="00921AB2">
              <w:rPr>
                <w:rFonts w:ascii="Tahoma" w:hAnsi="Tahoma" w:cs="Tahoma"/>
                <w:color w:val="000000"/>
                <w:sz w:val="20"/>
                <w:szCs w:val="20"/>
              </w:rPr>
              <w:t xml:space="preserve"> </w:t>
            </w:r>
            <w:r w:rsidR="006A5C00">
              <w:rPr>
                <w:rFonts w:ascii="Tahoma" w:hAnsi="Tahoma" w:cs="Tahoma"/>
                <w:color w:val="000000"/>
                <w:sz w:val="20"/>
                <w:szCs w:val="20"/>
              </w:rPr>
              <w:t>на</w:t>
            </w:r>
            <w:r w:rsidRPr="00921AB2">
              <w:rPr>
                <w:rFonts w:ascii="Tahoma" w:hAnsi="Tahoma" w:cs="Tahoma"/>
                <w:color w:val="000000"/>
                <w:sz w:val="20"/>
                <w:szCs w:val="20"/>
              </w:rPr>
              <w:t xml:space="preserve"> </w:t>
            </w:r>
            <w:r w:rsidR="006A5C00">
              <w:rPr>
                <w:rFonts w:ascii="Tahoma" w:hAnsi="Tahoma" w:cs="Tahoma"/>
                <w:color w:val="000000"/>
                <w:sz w:val="20"/>
                <w:szCs w:val="20"/>
              </w:rPr>
              <w:t>дан</w:t>
            </w:r>
            <w:r w:rsidRPr="00921AB2">
              <w:rPr>
                <w:rFonts w:ascii="Tahoma" w:hAnsi="Tahoma" w:cs="Tahoma"/>
                <w:color w:val="000000"/>
                <w:sz w:val="20"/>
                <w:szCs w:val="20"/>
              </w:rPr>
              <w:t xml:space="preserve"> 31.12.2016. </w:t>
            </w:r>
            <w:r w:rsidR="006A5C00">
              <w:rPr>
                <w:rFonts w:ascii="Tahoma" w:hAnsi="Tahoma" w:cs="Tahoma"/>
                <w:color w:val="000000"/>
                <w:sz w:val="20"/>
                <w:szCs w:val="20"/>
              </w:rPr>
              <w:t>године</w:t>
            </w:r>
            <w:r w:rsidRPr="00921AB2">
              <w:rPr>
                <w:rFonts w:ascii="Tahoma" w:hAnsi="Tahoma" w:cs="Tahoma"/>
                <w:color w:val="000000"/>
                <w:sz w:val="20"/>
                <w:szCs w:val="20"/>
              </w:rPr>
              <w:t>)</w:t>
            </w:r>
          </w:p>
        </w:tc>
      </w:tr>
    </w:tbl>
    <w:p w:rsidR="00892B63" w:rsidRPr="00892B63" w:rsidRDefault="00892B63" w:rsidP="00892B63"/>
    <w:tbl>
      <w:tblPr>
        <w:tblpPr w:leftFromText="141" w:rightFromText="141" w:vertAnchor="text" w:horzAnchor="page" w:tblpX="1" w:tblpY="75"/>
        <w:tblW w:w="17210" w:type="dxa"/>
        <w:tblLook w:val="04A0"/>
      </w:tblPr>
      <w:tblGrid>
        <w:gridCol w:w="938"/>
        <w:gridCol w:w="620"/>
        <w:gridCol w:w="302"/>
        <w:gridCol w:w="636"/>
        <w:gridCol w:w="257"/>
        <w:gridCol w:w="363"/>
        <w:gridCol w:w="311"/>
        <w:gridCol w:w="627"/>
        <w:gridCol w:w="620"/>
        <w:gridCol w:w="938"/>
        <w:gridCol w:w="706"/>
        <w:gridCol w:w="758"/>
        <w:gridCol w:w="620"/>
        <w:gridCol w:w="758"/>
        <w:gridCol w:w="620"/>
        <w:gridCol w:w="808"/>
        <w:gridCol w:w="709"/>
        <w:gridCol w:w="758"/>
        <w:gridCol w:w="620"/>
        <w:gridCol w:w="900"/>
        <w:gridCol w:w="751"/>
        <w:gridCol w:w="3214"/>
        <w:gridCol w:w="620"/>
      </w:tblGrid>
      <w:tr w:rsidR="00892B63" w:rsidRPr="00921AB2" w:rsidTr="00BE0288">
        <w:trPr>
          <w:gridAfter w:val="16"/>
          <w:wAfter w:w="13797" w:type="dxa"/>
          <w:trHeight w:val="255"/>
        </w:trPr>
        <w:tc>
          <w:tcPr>
            <w:tcW w:w="1853" w:type="dxa"/>
            <w:gridSpan w:val="3"/>
            <w:vMerge w:val="restart"/>
            <w:tcBorders>
              <w:top w:val="single" w:sz="8" w:space="0" w:color="CFCFCF"/>
              <w:left w:val="single" w:sz="8" w:space="0" w:color="CFCFCF"/>
              <w:bottom w:val="single" w:sz="8" w:space="0" w:color="CFCFCF"/>
              <w:right w:val="single" w:sz="8" w:space="0" w:color="CFCFCF"/>
            </w:tcBorders>
            <w:shd w:val="clear" w:color="auto" w:fill="auto"/>
            <w:noWrap/>
            <w:vAlign w:val="bottom"/>
            <w:hideMark/>
          </w:tcPr>
          <w:p w:rsidR="00892B63" w:rsidRPr="00921AB2" w:rsidRDefault="00892B63" w:rsidP="00892B63">
            <w:pPr>
              <w:spacing w:after="0" w:line="240" w:lineRule="auto"/>
              <w:rPr>
                <w:rFonts w:ascii="Tahoma" w:hAnsi="Tahoma" w:cs="Tahoma"/>
                <w:color w:val="000000"/>
                <w:sz w:val="20"/>
                <w:szCs w:val="20"/>
              </w:rPr>
            </w:pPr>
            <w:r w:rsidRPr="00921AB2">
              <w:rPr>
                <w:rFonts w:ascii="Tahoma" w:hAnsi="Tahoma" w:cs="Tahoma"/>
                <w:color w:val="000000"/>
                <w:sz w:val="20"/>
                <w:szCs w:val="20"/>
              </w:rPr>
              <w:t> </w:t>
            </w:r>
          </w:p>
        </w:tc>
        <w:tc>
          <w:tcPr>
            <w:tcW w:w="1560" w:type="dxa"/>
            <w:gridSpan w:val="4"/>
            <w:vMerge w:val="restart"/>
            <w:tcBorders>
              <w:top w:val="single" w:sz="8" w:space="0" w:color="93B1CD"/>
              <w:left w:val="single" w:sz="8" w:space="0" w:color="93B1CD"/>
              <w:bottom w:val="single" w:sz="8" w:space="0" w:color="93B1CD"/>
              <w:right w:val="single" w:sz="8" w:space="0" w:color="93B1CD"/>
            </w:tcBorders>
            <w:shd w:val="clear" w:color="000000" w:fill="DFDFDF"/>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УКУПНО</w:t>
            </w:r>
          </w:p>
        </w:tc>
      </w:tr>
      <w:tr w:rsidR="00892B63" w:rsidRPr="00921AB2" w:rsidTr="00BE0288">
        <w:trPr>
          <w:gridAfter w:val="16"/>
          <w:wAfter w:w="13797" w:type="dxa"/>
          <w:trHeight w:val="255"/>
        </w:trPr>
        <w:tc>
          <w:tcPr>
            <w:tcW w:w="1853" w:type="dxa"/>
            <w:gridSpan w:val="3"/>
            <w:vMerge/>
            <w:tcBorders>
              <w:top w:val="single" w:sz="8" w:space="0" w:color="CFCFCF"/>
              <w:left w:val="single" w:sz="8" w:space="0" w:color="CFCFCF"/>
              <w:bottom w:val="single" w:sz="8" w:space="0" w:color="CFCFCF"/>
              <w:right w:val="single" w:sz="8" w:space="0" w:color="CFCFCF"/>
            </w:tcBorders>
            <w:vAlign w:val="center"/>
            <w:hideMark/>
          </w:tcPr>
          <w:p w:rsidR="00892B63" w:rsidRPr="00921AB2" w:rsidRDefault="00892B63" w:rsidP="00892B63">
            <w:pPr>
              <w:spacing w:after="0" w:line="240" w:lineRule="auto"/>
              <w:rPr>
                <w:rFonts w:ascii="Tahoma" w:hAnsi="Tahoma" w:cs="Tahoma"/>
                <w:color w:val="000000"/>
                <w:sz w:val="20"/>
                <w:szCs w:val="20"/>
              </w:rPr>
            </w:pPr>
          </w:p>
        </w:tc>
        <w:tc>
          <w:tcPr>
            <w:tcW w:w="1560" w:type="dxa"/>
            <w:gridSpan w:val="4"/>
            <w:vMerge/>
            <w:tcBorders>
              <w:top w:val="single" w:sz="8" w:space="0" w:color="93B1CD"/>
              <w:left w:val="single" w:sz="8" w:space="0" w:color="93B1CD"/>
              <w:bottom w:val="single" w:sz="8" w:space="0" w:color="93B1CD"/>
              <w:right w:val="single" w:sz="8" w:space="0" w:color="93B1CD"/>
            </w:tcBorders>
            <w:vAlign w:val="center"/>
            <w:hideMark/>
          </w:tcPr>
          <w:p w:rsidR="00892B63" w:rsidRPr="00921AB2" w:rsidRDefault="00892B63" w:rsidP="00892B63">
            <w:pPr>
              <w:spacing w:after="0" w:line="240" w:lineRule="auto"/>
              <w:rPr>
                <w:rFonts w:ascii="Tahoma" w:hAnsi="Tahoma" w:cs="Tahoma"/>
                <w:b/>
                <w:bCs/>
                <w:color w:val="000000"/>
                <w:sz w:val="14"/>
                <w:szCs w:val="14"/>
              </w:rPr>
            </w:pPr>
          </w:p>
        </w:tc>
      </w:tr>
      <w:tr w:rsidR="00892B63" w:rsidRPr="00921AB2" w:rsidTr="00BE0288">
        <w:trPr>
          <w:gridAfter w:val="16"/>
          <w:wAfter w:w="13797" w:type="dxa"/>
          <w:trHeight w:val="255"/>
        </w:trPr>
        <w:tc>
          <w:tcPr>
            <w:tcW w:w="1853" w:type="dxa"/>
            <w:gridSpan w:val="3"/>
            <w:vMerge/>
            <w:tcBorders>
              <w:top w:val="single" w:sz="8" w:space="0" w:color="CFCFCF"/>
              <w:left w:val="single" w:sz="8" w:space="0" w:color="CFCFCF"/>
              <w:bottom w:val="single" w:sz="8" w:space="0" w:color="CFCFCF"/>
              <w:right w:val="single" w:sz="8" w:space="0" w:color="CFCFCF"/>
            </w:tcBorders>
            <w:vAlign w:val="center"/>
            <w:hideMark/>
          </w:tcPr>
          <w:p w:rsidR="00892B63" w:rsidRPr="00921AB2" w:rsidRDefault="00892B63" w:rsidP="00892B63">
            <w:pPr>
              <w:spacing w:after="0" w:line="240" w:lineRule="auto"/>
              <w:rPr>
                <w:rFonts w:ascii="Tahoma" w:hAnsi="Tahoma" w:cs="Tahoma"/>
                <w:color w:val="000000"/>
                <w:sz w:val="20"/>
                <w:szCs w:val="20"/>
              </w:rPr>
            </w:pPr>
          </w:p>
        </w:tc>
        <w:tc>
          <w:tcPr>
            <w:tcW w:w="890" w:type="dxa"/>
            <w:gridSpan w:val="2"/>
            <w:tcBorders>
              <w:top w:val="nil"/>
              <w:left w:val="single" w:sz="8" w:space="0" w:color="93B1CD"/>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Укупно</w:t>
            </w:r>
          </w:p>
        </w:tc>
        <w:tc>
          <w:tcPr>
            <w:tcW w:w="670" w:type="dxa"/>
            <w:gridSpan w:val="2"/>
            <w:tcBorders>
              <w:top w:val="nil"/>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Жене</w:t>
            </w:r>
          </w:p>
        </w:tc>
      </w:tr>
      <w:tr w:rsidR="00892B63" w:rsidRPr="00921AB2" w:rsidTr="00BE0288">
        <w:trPr>
          <w:gridAfter w:val="16"/>
          <w:wAfter w:w="13797" w:type="dxa"/>
          <w:trHeight w:val="255"/>
        </w:trPr>
        <w:tc>
          <w:tcPr>
            <w:tcW w:w="1853" w:type="dxa"/>
            <w:gridSpan w:val="3"/>
            <w:tcBorders>
              <w:top w:val="single" w:sz="8" w:space="0" w:color="93B1CD"/>
              <w:left w:val="nil"/>
              <w:bottom w:val="single" w:sz="8" w:space="0" w:color="93B1CD"/>
              <w:right w:val="single" w:sz="8" w:space="0" w:color="93B1CD"/>
            </w:tcBorders>
            <w:shd w:val="clear" w:color="000000" w:fill="F2F1F1"/>
            <w:noWrap/>
            <w:vAlign w:val="center"/>
            <w:hideMark/>
          </w:tcPr>
          <w:p w:rsidR="00892B63" w:rsidRPr="00921AB2" w:rsidRDefault="00892B63" w:rsidP="00892B63">
            <w:pPr>
              <w:spacing w:after="0" w:line="240" w:lineRule="auto"/>
              <w:rPr>
                <w:rFonts w:ascii="Tahoma" w:hAnsi="Tahoma" w:cs="Tahoma"/>
                <w:b/>
                <w:bCs/>
                <w:color w:val="000000"/>
                <w:sz w:val="14"/>
                <w:szCs w:val="14"/>
              </w:rPr>
            </w:pPr>
            <w:r w:rsidRPr="00921AB2">
              <w:rPr>
                <w:rFonts w:ascii="Tahoma" w:hAnsi="Tahoma" w:cs="Tahoma"/>
                <w:b/>
                <w:bCs/>
                <w:color w:val="000000"/>
                <w:sz w:val="14"/>
                <w:szCs w:val="14"/>
              </w:rPr>
              <w:t xml:space="preserve">0200    </w:t>
            </w:r>
            <w:r w:rsidR="006A5C00">
              <w:rPr>
                <w:rFonts w:ascii="Tahoma" w:hAnsi="Tahoma" w:cs="Tahoma"/>
                <w:b/>
                <w:bCs/>
                <w:color w:val="000000"/>
                <w:sz w:val="14"/>
                <w:szCs w:val="14"/>
              </w:rPr>
              <w:t>Филијала</w:t>
            </w:r>
            <w:r w:rsidRPr="00921AB2">
              <w:rPr>
                <w:rFonts w:ascii="Tahoma" w:hAnsi="Tahoma" w:cs="Tahoma"/>
                <w:b/>
                <w:bCs/>
                <w:color w:val="000000"/>
                <w:sz w:val="14"/>
                <w:szCs w:val="14"/>
              </w:rPr>
              <w:t xml:space="preserve"> </w:t>
            </w:r>
            <w:r w:rsidR="006A5C00">
              <w:rPr>
                <w:rFonts w:ascii="Tahoma" w:hAnsi="Tahoma" w:cs="Tahoma"/>
                <w:b/>
                <w:bCs/>
                <w:color w:val="000000"/>
                <w:sz w:val="14"/>
                <w:szCs w:val="14"/>
              </w:rPr>
              <w:t>Крагујевац</w:t>
            </w:r>
          </w:p>
        </w:tc>
        <w:tc>
          <w:tcPr>
            <w:tcW w:w="890" w:type="dxa"/>
            <w:gridSpan w:val="2"/>
            <w:tcBorders>
              <w:top w:val="single" w:sz="8" w:space="0" w:color="A2C4E0"/>
              <w:left w:val="single" w:sz="8" w:space="0" w:color="A2C4E0"/>
              <w:bottom w:val="single" w:sz="8" w:space="0" w:color="A2C4E0"/>
              <w:right w:val="single" w:sz="8" w:space="0" w:color="A2C4E0"/>
            </w:tcBorders>
            <w:shd w:val="clear" w:color="000000" w:fill="F2F1F1"/>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5,393</w:t>
            </w:r>
          </w:p>
        </w:tc>
        <w:tc>
          <w:tcPr>
            <w:tcW w:w="670" w:type="dxa"/>
            <w:gridSpan w:val="2"/>
            <w:tcBorders>
              <w:top w:val="single" w:sz="8" w:space="0" w:color="A2C4E0"/>
              <w:left w:val="nil"/>
              <w:bottom w:val="single" w:sz="8" w:space="0" w:color="A2C4E0"/>
              <w:right w:val="single" w:sz="8" w:space="0" w:color="A2C4E0"/>
            </w:tcBorders>
            <w:shd w:val="clear" w:color="000000" w:fill="F2F1F1"/>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3,007</w:t>
            </w:r>
          </w:p>
        </w:tc>
      </w:tr>
      <w:tr w:rsidR="00892B63" w:rsidRPr="00921AB2" w:rsidTr="00BE0288">
        <w:trPr>
          <w:gridAfter w:val="16"/>
          <w:wAfter w:w="13797" w:type="dxa"/>
          <w:trHeight w:val="255"/>
        </w:trPr>
        <w:tc>
          <w:tcPr>
            <w:tcW w:w="1853" w:type="dxa"/>
            <w:gridSpan w:val="3"/>
            <w:tcBorders>
              <w:top w:val="nil"/>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rPr>
                <w:rFonts w:ascii="Tahoma" w:hAnsi="Tahoma" w:cs="Tahoma"/>
                <w:color w:val="000000"/>
                <w:sz w:val="14"/>
                <w:szCs w:val="14"/>
              </w:rPr>
            </w:pPr>
            <w:r>
              <w:rPr>
                <w:rFonts w:ascii="Tahoma" w:hAnsi="Tahoma" w:cs="Tahoma"/>
                <w:color w:val="000000"/>
                <w:sz w:val="14"/>
                <w:szCs w:val="14"/>
              </w:rPr>
              <w:t>Служба</w:t>
            </w:r>
            <w:r w:rsidR="00892B63" w:rsidRPr="00921AB2">
              <w:rPr>
                <w:rFonts w:ascii="Tahoma" w:hAnsi="Tahoma" w:cs="Tahoma"/>
                <w:color w:val="000000"/>
                <w:sz w:val="14"/>
                <w:szCs w:val="14"/>
              </w:rPr>
              <w:t xml:space="preserve"> </w:t>
            </w:r>
            <w:r>
              <w:rPr>
                <w:rFonts w:ascii="Tahoma" w:hAnsi="Tahoma" w:cs="Tahoma"/>
                <w:color w:val="000000"/>
                <w:sz w:val="14"/>
                <w:szCs w:val="14"/>
              </w:rPr>
              <w:t>Аранђеловац</w:t>
            </w:r>
          </w:p>
        </w:tc>
        <w:tc>
          <w:tcPr>
            <w:tcW w:w="890" w:type="dxa"/>
            <w:gridSpan w:val="2"/>
            <w:tcBorders>
              <w:top w:val="nil"/>
              <w:left w:val="single" w:sz="8" w:space="0" w:color="A2C4E0"/>
              <w:bottom w:val="single" w:sz="8" w:space="0" w:color="A2C4E0"/>
              <w:right w:val="single" w:sz="8" w:space="0" w:color="A2C4E0"/>
            </w:tcBorders>
            <w:shd w:val="clear" w:color="000000" w:fill="DFDFDF"/>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5,393</w:t>
            </w:r>
          </w:p>
        </w:tc>
        <w:tc>
          <w:tcPr>
            <w:tcW w:w="670" w:type="dxa"/>
            <w:gridSpan w:val="2"/>
            <w:tcBorders>
              <w:top w:val="nil"/>
              <w:left w:val="nil"/>
              <w:bottom w:val="single" w:sz="8" w:space="0" w:color="A2C4E0"/>
              <w:right w:val="single" w:sz="8" w:space="0" w:color="A2C4E0"/>
            </w:tcBorders>
            <w:shd w:val="clear" w:color="000000" w:fill="DFDFDF"/>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3,007</w:t>
            </w:r>
          </w:p>
        </w:tc>
      </w:tr>
      <w:tr w:rsidR="00892B63" w:rsidRPr="00921AB2" w:rsidTr="00BE0288">
        <w:trPr>
          <w:gridAfter w:val="16"/>
          <w:wAfter w:w="13797" w:type="dxa"/>
          <w:trHeight w:val="255"/>
        </w:trPr>
        <w:tc>
          <w:tcPr>
            <w:tcW w:w="1853" w:type="dxa"/>
            <w:gridSpan w:val="3"/>
            <w:tcBorders>
              <w:top w:val="nil"/>
              <w:left w:val="nil"/>
              <w:bottom w:val="single" w:sz="8" w:space="0" w:color="93B1CD"/>
              <w:right w:val="single" w:sz="8" w:space="0" w:color="93B1CD"/>
            </w:tcBorders>
            <w:shd w:val="clear" w:color="000000" w:fill="DFDFDF"/>
            <w:noWrap/>
            <w:vAlign w:val="center"/>
            <w:hideMark/>
          </w:tcPr>
          <w:p w:rsidR="00892B63" w:rsidRPr="00921AB2" w:rsidRDefault="006A5C00" w:rsidP="00892B63">
            <w:pPr>
              <w:spacing w:after="0" w:line="240" w:lineRule="auto"/>
              <w:rPr>
                <w:rFonts w:ascii="Tahoma" w:hAnsi="Tahoma" w:cs="Tahoma"/>
                <w:b/>
                <w:bCs/>
                <w:color w:val="000000"/>
                <w:sz w:val="14"/>
                <w:szCs w:val="14"/>
              </w:rPr>
            </w:pPr>
            <w:r>
              <w:rPr>
                <w:rFonts w:ascii="Tahoma" w:hAnsi="Tahoma" w:cs="Tahoma"/>
                <w:b/>
                <w:bCs/>
                <w:color w:val="000000"/>
                <w:sz w:val="14"/>
                <w:szCs w:val="14"/>
              </w:rPr>
              <w:t>УКУПНО</w:t>
            </w:r>
          </w:p>
        </w:tc>
        <w:tc>
          <w:tcPr>
            <w:tcW w:w="890" w:type="dxa"/>
            <w:gridSpan w:val="2"/>
            <w:tcBorders>
              <w:top w:val="nil"/>
              <w:left w:val="single" w:sz="8" w:space="0" w:color="A2C4E0"/>
              <w:bottom w:val="single" w:sz="8" w:space="0" w:color="A2C4E0"/>
              <w:right w:val="single" w:sz="8" w:space="0" w:color="A2C4E0"/>
            </w:tcBorders>
            <w:shd w:val="clear" w:color="000000" w:fill="DFDFDF"/>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5,393</w:t>
            </w:r>
          </w:p>
        </w:tc>
        <w:tc>
          <w:tcPr>
            <w:tcW w:w="670" w:type="dxa"/>
            <w:gridSpan w:val="2"/>
            <w:tcBorders>
              <w:top w:val="nil"/>
              <w:left w:val="nil"/>
              <w:bottom w:val="single" w:sz="8" w:space="0" w:color="A2C4E0"/>
              <w:right w:val="single" w:sz="8" w:space="0" w:color="A2C4E0"/>
            </w:tcBorders>
            <w:shd w:val="clear" w:color="000000" w:fill="DFDFDF"/>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3,007</w:t>
            </w:r>
          </w:p>
        </w:tc>
      </w:tr>
      <w:tr w:rsidR="006A5C00" w:rsidRPr="00921AB2" w:rsidTr="00BE0288">
        <w:trPr>
          <w:trHeight w:val="255"/>
        </w:trPr>
        <w:tc>
          <w:tcPr>
            <w:tcW w:w="17210" w:type="dxa"/>
            <w:gridSpan w:val="23"/>
            <w:tcBorders>
              <w:top w:val="single" w:sz="8" w:space="0" w:color="93B1CD"/>
              <w:left w:val="single" w:sz="8" w:space="0" w:color="93B1CD"/>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Степен</w:t>
            </w:r>
            <w:r w:rsidR="00892B63" w:rsidRPr="00921AB2">
              <w:rPr>
                <w:rFonts w:ascii="Tahoma" w:hAnsi="Tahoma" w:cs="Tahoma"/>
                <w:b/>
                <w:bCs/>
                <w:color w:val="000000"/>
                <w:sz w:val="14"/>
                <w:szCs w:val="14"/>
              </w:rPr>
              <w:t xml:space="preserve"> </w:t>
            </w:r>
            <w:r>
              <w:rPr>
                <w:rFonts w:ascii="Tahoma" w:hAnsi="Tahoma" w:cs="Tahoma"/>
                <w:b/>
                <w:bCs/>
                <w:color w:val="000000"/>
                <w:sz w:val="14"/>
                <w:szCs w:val="14"/>
              </w:rPr>
              <w:t>стручне</w:t>
            </w:r>
            <w:r w:rsidR="00892B63" w:rsidRPr="00921AB2">
              <w:rPr>
                <w:rFonts w:ascii="Tahoma" w:hAnsi="Tahoma" w:cs="Tahoma"/>
                <w:b/>
                <w:bCs/>
                <w:color w:val="000000"/>
                <w:sz w:val="14"/>
                <w:szCs w:val="14"/>
              </w:rPr>
              <w:t xml:space="preserve"> </w:t>
            </w:r>
            <w:r>
              <w:rPr>
                <w:rFonts w:ascii="Tahoma" w:hAnsi="Tahoma" w:cs="Tahoma"/>
                <w:b/>
                <w:bCs/>
                <w:color w:val="000000"/>
                <w:sz w:val="14"/>
                <w:szCs w:val="14"/>
              </w:rPr>
              <w:t>спреме</w:t>
            </w:r>
          </w:p>
        </w:tc>
      </w:tr>
      <w:tr w:rsidR="00892B63" w:rsidRPr="00921AB2" w:rsidTr="00BE0288">
        <w:trPr>
          <w:trHeight w:val="390"/>
        </w:trPr>
        <w:tc>
          <w:tcPr>
            <w:tcW w:w="1551" w:type="dxa"/>
            <w:gridSpan w:val="2"/>
            <w:tcBorders>
              <w:top w:val="single" w:sz="8" w:space="0" w:color="93B1CD"/>
              <w:left w:val="single" w:sz="8" w:space="0" w:color="93B1CD"/>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I</w:t>
            </w:r>
          </w:p>
        </w:tc>
        <w:tc>
          <w:tcPr>
            <w:tcW w:w="1551" w:type="dxa"/>
            <w:gridSpan w:val="4"/>
            <w:tcBorders>
              <w:top w:val="single" w:sz="8" w:space="0" w:color="93B1CD"/>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II</w:t>
            </w:r>
          </w:p>
        </w:tc>
        <w:tc>
          <w:tcPr>
            <w:tcW w:w="1551" w:type="dxa"/>
            <w:gridSpan w:val="3"/>
            <w:tcBorders>
              <w:top w:val="single" w:sz="8" w:space="0" w:color="93B1CD"/>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III</w:t>
            </w:r>
          </w:p>
        </w:tc>
        <w:tc>
          <w:tcPr>
            <w:tcW w:w="1644" w:type="dxa"/>
            <w:gridSpan w:val="2"/>
            <w:tcBorders>
              <w:top w:val="single" w:sz="8" w:space="0" w:color="93B1CD"/>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IV</w:t>
            </w:r>
          </w:p>
        </w:tc>
        <w:tc>
          <w:tcPr>
            <w:tcW w:w="1324" w:type="dxa"/>
            <w:gridSpan w:val="2"/>
            <w:tcBorders>
              <w:top w:val="single" w:sz="8" w:space="0" w:color="93B1CD"/>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V</w:t>
            </w:r>
          </w:p>
        </w:tc>
        <w:tc>
          <w:tcPr>
            <w:tcW w:w="1318" w:type="dxa"/>
            <w:gridSpan w:val="2"/>
            <w:tcBorders>
              <w:top w:val="single" w:sz="8" w:space="0" w:color="93B1CD"/>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VI</w:t>
            </w:r>
            <w:r w:rsidR="00892B63" w:rsidRPr="00921AB2">
              <w:rPr>
                <w:rFonts w:ascii="Tahoma" w:hAnsi="Tahoma" w:cs="Tahoma"/>
                <w:b/>
                <w:bCs/>
                <w:color w:val="000000"/>
                <w:sz w:val="14"/>
                <w:szCs w:val="14"/>
              </w:rPr>
              <w:t>-1</w:t>
            </w:r>
          </w:p>
        </w:tc>
        <w:tc>
          <w:tcPr>
            <w:tcW w:w="1517" w:type="dxa"/>
            <w:gridSpan w:val="2"/>
            <w:tcBorders>
              <w:top w:val="single" w:sz="8" w:space="0" w:color="93B1CD"/>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VI</w:t>
            </w:r>
            <w:r w:rsidR="00892B63" w:rsidRPr="00921AB2">
              <w:rPr>
                <w:rFonts w:ascii="Tahoma" w:hAnsi="Tahoma" w:cs="Tahoma"/>
                <w:b/>
                <w:bCs/>
                <w:color w:val="000000"/>
                <w:sz w:val="14"/>
                <w:szCs w:val="14"/>
              </w:rPr>
              <w:t>-2</w:t>
            </w:r>
          </w:p>
        </w:tc>
        <w:tc>
          <w:tcPr>
            <w:tcW w:w="1276" w:type="dxa"/>
            <w:gridSpan w:val="2"/>
            <w:tcBorders>
              <w:top w:val="single" w:sz="8" w:space="0" w:color="93B1CD"/>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VII</w:t>
            </w:r>
            <w:r w:rsidR="00892B63" w:rsidRPr="00921AB2">
              <w:rPr>
                <w:rFonts w:ascii="Tahoma" w:hAnsi="Tahoma" w:cs="Tahoma"/>
                <w:b/>
                <w:bCs/>
                <w:color w:val="000000"/>
                <w:sz w:val="14"/>
                <w:szCs w:val="14"/>
              </w:rPr>
              <w:t>-1</w:t>
            </w:r>
          </w:p>
        </w:tc>
        <w:tc>
          <w:tcPr>
            <w:tcW w:w="1651" w:type="dxa"/>
            <w:gridSpan w:val="2"/>
            <w:tcBorders>
              <w:top w:val="single" w:sz="8" w:space="0" w:color="93B1CD"/>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VII</w:t>
            </w:r>
            <w:r w:rsidR="00892B63" w:rsidRPr="00921AB2">
              <w:rPr>
                <w:rFonts w:ascii="Tahoma" w:hAnsi="Tahoma" w:cs="Tahoma"/>
                <w:b/>
                <w:bCs/>
                <w:color w:val="000000"/>
                <w:sz w:val="14"/>
                <w:szCs w:val="14"/>
              </w:rPr>
              <w:t>-2</w:t>
            </w:r>
          </w:p>
        </w:tc>
        <w:tc>
          <w:tcPr>
            <w:tcW w:w="3827" w:type="dxa"/>
            <w:gridSpan w:val="2"/>
            <w:tcBorders>
              <w:top w:val="single" w:sz="8" w:space="0" w:color="93B1CD"/>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rPr>
                <w:rFonts w:ascii="Tahoma" w:hAnsi="Tahoma" w:cs="Tahoma"/>
                <w:b/>
                <w:bCs/>
                <w:color w:val="000000"/>
                <w:sz w:val="14"/>
                <w:szCs w:val="14"/>
              </w:rPr>
            </w:pPr>
            <w:r>
              <w:rPr>
                <w:rFonts w:ascii="Tahoma" w:hAnsi="Tahoma" w:cs="Tahoma"/>
                <w:b/>
                <w:bCs/>
                <w:color w:val="000000"/>
                <w:sz w:val="14"/>
                <w:szCs w:val="14"/>
              </w:rPr>
              <w:t>ВИИИ</w:t>
            </w:r>
          </w:p>
        </w:tc>
      </w:tr>
      <w:tr w:rsidR="00A82931" w:rsidRPr="00921AB2" w:rsidTr="00BE0288">
        <w:trPr>
          <w:trHeight w:val="255"/>
        </w:trPr>
        <w:tc>
          <w:tcPr>
            <w:tcW w:w="938" w:type="dxa"/>
            <w:tcBorders>
              <w:top w:val="nil"/>
              <w:left w:val="single" w:sz="8" w:space="0" w:color="93B1CD"/>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Укупно</w:t>
            </w:r>
          </w:p>
        </w:tc>
        <w:tc>
          <w:tcPr>
            <w:tcW w:w="613" w:type="dxa"/>
            <w:tcBorders>
              <w:top w:val="nil"/>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Жене</w:t>
            </w:r>
          </w:p>
        </w:tc>
        <w:tc>
          <w:tcPr>
            <w:tcW w:w="938" w:type="dxa"/>
            <w:gridSpan w:val="2"/>
            <w:tcBorders>
              <w:top w:val="nil"/>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Укупно</w:t>
            </w:r>
          </w:p>
        </w:tc>
        <w:tc>
          <w:tcPr>
            <w:tcW w:w="613" w:type="dxa"/>
            <w:gridSpan w:val="2"/>
            <w:tcBorders>
              <w:top w:val="nil"/>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Жене</w:t>
            </w:r>
          </w:p>
        </w:tc>
        <w:tc>
          <w:tcPr>
            <w:tcW w:w="938" w:type="dxa"/>
            <w:gridSpan w:val="2"/>
            <w:tcBorders>
              <w:top w:val="nil"/>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Укупно</w:t>
            </w:r>
          </w:p>
        </w:tc>
        <w:tc>
          <w:tcPr>
            <w:tcW w:w="613" w:type="dxa"/>
            <w:tcBorders>
              <w:top w:val="nil"/>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Жене</w:t>
            </w:r>
          </w:p>
        </w:tc>
        <w:tc>
          <w:tcPr>
            <w:tcW w:w="938" w:type="dxa"/>
            <w:tcBorders>
              <w:top w:val="nil"/>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Укупно</w:t>
            </w:r>
          </w:p>
        </w:tc>
        <w:tc>
          <w:tcPr>
            <w:tcW w:w="706" w:type="dxa"/>
            <w:tcBorders>
              <w:top w:val="nil"/>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Жене</w:t>
            </w:r>
          </w:p>
        </w:tc>
        <w:tc>
          <w:tcPr>
            <w:tcW w:w="758" w:type="dxa"/>
            <w:tcBorders>
              <w:top w:val="nil"/>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Укупно</w:t>
            </w:r>
          </w:p>
        </w:tc>
        <w:tc>
          <w:tcPr>
            <w:tcW w:w="566" w:type="dxa"/>
            <w:tcBorders>
              <w:top w:val="nil"/>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Жене</w:t>
            </w:r>
          </w:p>
        </w:tc>
        <w:tc>
          <w:tcPr>
            <w:tcW w:w="758" w:type="dxa"/>
            <w:tcBorders>
              <w:top w:val="nil"/>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Укупно</w:t>
            </w:r>
          </w:p>
        </w:tc>
        <w:tc>
          <w:tcPr>
            <w:tcW w:w="560" w:type="dxa"/>
            <w:tcBorders>
              <w:top w:val="nil"/>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Жене</w:t>
            </w:r>
          </w:p>
        </w:tc>
        <w:tc>
          <w:tcPr>
            <w:tcW w:w="808" w:type="dxa"/>
            <w:tcBorders>
              <w:top w:val="nil"/>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Укупно</w:t>
            </w:r>
          </w:p>
        </w:tc>
        <w:tc>
          <w:tcPr>
            <w:tcW w:w="709" w:type="dxa"/>
            <w:tcBorders>
              <w:top w:val="nil"/>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Жене</w:t>
            </w:r>
          </w:p>
        </w:tc>
        <w:tc>
          <w:tcPr>
            <w:tcW w:w="758" w:type="dxa"/>
            <w:tcBorders>
              <w:top w:val="nil"/>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Укупно</w:t>
            </w:r>
          </w:p>
        </w:tc>
        <w:tc>
          <w:tcPr>
            <w:tcW w:w="518" w:type="dxa"/>
            <w:tcBorders>
              <w:top w:val="nil"/>
              <w:left w:val="nil"/>
              <w:bottom w:val="single" w:sz="8" w:space="0" w:color="93B1CD"/>
              <w:right w:val="single" w:sz="8" w:space="0" w:color="93B1CD"/>
            </w:tcBorders>
            <w:shd w:val="clear" w:color="000000" w:fill="BFD2E2"/>
            <w:noWrap/>
            <w:vAlign w:val="center"/>
            <w:hideMark/>
          </w:tcPr>
          <w:p w:rsidR="00892B63" w:rsidRPr="00921AB2" w:rsidRDefault="006A5C00" w:rsidP="00A82931">
            <w:pPr>
              <w:spacing w:after="0" w:line="240" w:lineRule="auto"/>
              <w:rPr>
                <w:rFonts w:ascii="Tahoma" w:hAnsi="Tahoma" w:cs="Tahoma"/>
                <w:b/>
                <w:bCs/>
                <w:color w:val="000000"/>
                <w:sz w:val="14"/>
                <w:szCs w:val="14"/>
              </w:rPr>
            </w:pPr>
            <w:r>
              <w:rPr>
                <w:rFonts w:ascii="Tahoma" w:hAnsi="Tahoma" w:cs="Tahoma"/>
                <w:b/>
                <w:bCs/>
                <w:color w:val="000000"/>
                <w:sz w:val="14"/>
                <w:szCs w:val="14"/>
              </w:rPr>
              <w:t>Жене</w:t>
            </w:r>
          </w:p>
        </w:tc>
        <w:tc>
          <w:tcPr>
            <w:tcW w:w="900" w:type="dxa"/>
            <w:tcBorders>
              <w:top w:val="nil"/>
              <w:left w:val="nil"/>
              <w:bottom w:val="single" w:sz="8" w:space="0" w:color="93B1CD"/>
              <w:right w:val="single" w:sz="8" w:space="0" w:color="93B1CD"/>
            </w:tcBorders>
            <w:shd w:val="clear" w:color="000000" w:fill="BFD2E2"/>
            <w:noWrap/>
            <w:vAlign w:val="center"/>
            <w:hideMark/>
          </w:tcPr>
          <w:p w:rsidR="00892B63" w:rsidRPr="00921AB2" w:rsidRDefault="006A5C00" w:rsidP="00BE0288">
            <w:pPr>
              <w:spacing w:after="0" w:line="240" w:lineRule="auto"/>
              <w:rPr>
                <w:rFonts w:ascii="Tahoma" w:hAnsi="Tahoma" w:cs="Tahoma"/>
                <w:b/>
                <w:bCs/>
                <w:color w:val="000000"/>
                <w:sz w:val="14"/>
                <w:szCs w:val="14"/>
              </w:rPr>
            </w:pPr>
            <w:r>
              <w:rPr>
                <w:rFonts w:ascii="Tahoma" w:hAnsi="Tahoma" w:cs="Tahoma"/>
                <w:b/>
                <w:bCs/>
                <w:color w:val="000000"/>
                <w:sz w:val="14"/>
                <w:szCs w:val="14"/>
              </w:rPr>
              <w:t>Укупно</w:t>
            </w:r>
          </w:p>
        </w:tc>
        <w:tc>
          <w:tcPr>
            <w:tcW w:w="751" w:type="dxa"/>
            <w:tcBorders>
              <w:top w:val="nil"/>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Жене</w:t>
            </w:r>
          </w:p>
        </w:tc>
        <w:tc>
          <w:tcPr>
            <w:tcW w:w="3214" w:type="dxa"/>
            <w:tcBorders>
              <w:top w:val="nil"/>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rPr>
                <w:rFonts w:ascii="Tahoma" w:hAnsi="Tahoma" w:cs="Tahoma"/>
                <w:b/>
                <w:bCs/>
                <w:color w:val="000000"/>
                <w:sz w:val="14"/>
                <w:szCs w:val="14"/>
              </w:rPr>
            </w:pPr>
            <w:r>
              <w:rPr>
                <w:rFonts w:ascii="Tahoma" w:hAnsi="Tahoma" w:cs="Tahoma"/>
                <w:b/>
                <w:bCs/>
                <w:color w:val="000000"/>
                <w:sz w:val="14"/>
                <w:szCs w:val="14"/>
              </w:rPr>
              <w:t>Укупно</w:t>
            </w:r>
          </w:p>
        </w:tc>
        <w:tc>
          <w:tcPr>
            <w:tcW w:w="613" w:type="dxa"/>
            <w:tcBorders>
              <w:top w:val="nil"/>
              <w:left w:val="nil"/>
              <w:bottom w:val="single" w:sz="8" w:space="0" w:color="93B1CD"/>
              <w:right w:val="single" w:sz="8" w:space="0" w:color="93B1CD"/>
            </w:tcBorders>
            <w:shd w:val="clear" w:color="000000" w:fill="BFD2E2"/>
            <w:noWrap/>
            <w:vAlign w:val="center"/>
            <w:hideMark/>
          </w:tcPr>
          <w:p w:rsidR="00892B63" w:rsidRPr="00921AB2" w:rsidRDefault="006A5C00" w:rsidP="00892B63">
            <w:pPr>
              <w:spacing w:after="0" w:line="240" w:lineRule="auto"/>
              <w:jc w:val="center"/>
              <w:rPr>
                <w:rFonts w:ascii="Tahoma" w:hAnsi="Tahoma" w:cs="Tahoma"/>
                <w:b/>
                <w:bCs/>
                <w:color w:val="000000"/>
                <w:sz w:val="14"/>
                <w:szCs w:val="14"/>
              </w:rPr>
            </w:pPr>
            <w:r>
              <w:rPr>
                <w:rFonts w:ascii="Tahoma" w:hAnsi="Tahoma" w:cs="Tahoma"/>
                <w:b/>
                <w:bCs/>
                <w:color w:val="000000"/>
                <w:sz w:val="14"/>
                <w:szCs w:val="14"/>
              </w:rPr>
              <w:t>Жене</w:t>
            </w:r>
          </w:p>
        </w:tc>
      </w:tr>
      <w:tr w:rsidR="00A82931" w:rsidRPr="00921AB2" w:rsidTr="00BE0288">
        <w:trPr>
          <w:trHeight w:val="255"/>
        </w:trPr>
        <w:tc>
          <w:tcPr>
            <w:tcW w:w="938" w:type="dxa"/>
            <w:tcBorders>
              <w:top w:val="single" w:sz="8" w:space="0" w:color="A2C4E0"/>
              <w:left w:val="single" w:sz="8" w:space="0" w:color="A2C4E0"/>
              <w:bottom w:val="single" w:sz="8" w:space="0" w:color="A2C4E0"/>
              <w:right w:val="single" w:sz="8" w:space="0" w:color="A2C4E0"/>
            </w:tcBorders>
            <w:shd w:val="clear" w:color="000000" w:fill="F2F1F1"/>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1,474</w:t>
            </w:r>
          </w:p>
        </w:tc>
        <w:tc>
          <w:tcPr>
            <w:tcW w:w="613" w:type="dxa"/>
            <w:tcBorders>
              <w:top w:val="single" w:sz="8" w:space="0" w:color="A2C4E0"/>
              <w:left w:val="nil"/>
              <w:bottom w:val="single" w:sz="8" w:space="0" w:color="A2C4E0"/>
              <w:right w:val="single" w:sz="8" w:space="0" w:color="A2C4E0"/>
            </w:tcBorders>
            <w:shd w:val="clear" w:color="000000" w:fill="F2F1F1"/>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751</w:t>
            </w:r>
          </w:p>
        </w:tc>
        <w:tc>
          <w:tcPr>
            <w:tcW w:w="938" w:type="dxa"/>
            <w:gridSpan w:val="2"/>
            <w:tcBorders>
              <w:top w:val="single" w:sz="8" w:space="0" w:color="A2C4E0"/>
              <w:left w:val="nil"/>
              <w:bottom w:val="single" w:sz="8" w:space="0" w:color="A2C4E0"/>
              <w:right w:val="single" w:sz="8" w:space="0" w:color="A2C4E0"/>
            </w:tcBorders>
            <w:shd w:val="clear" w:color="000000" w:fill="F2F1F1"/>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227</w:t>
            </w:r>
          </w:p>
        </w:tc>
        <w:tc>
          <w:tcPr>
            <w:tcW w:w="613" w:type="dxa"/>
            <w:gridSpan w:val="2"/>
            <w:tcBorders>
              <w:top w:val="single" w:sz="8" w:space="0" w:color="A2C4E0"/>
              <w:left w:val="nil"/>
              <w:bottom w:val="single" w:sz="8" w:space="0" w:color="A2C4E0"/>
              <w:right w:val="single" w:sz="8" w:space="0" w:color="A2C4E0"/>
            </w:tcBorders>
            <w:shd w:val="clear" w:color="000000" w:fill="F2F1F1"/>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158</w:t>
            </w:r>
          </w:p>
        </w:tc>
        <w:tc>
          <w:tcPr>
            <w:tcW w:w="938" w:type="dxa"/>
            <w:gridSpan w:val="2"/>
            <w:tcBorders>
              <w:top w:val="single" w:sz="8" w:space="0" w:color="A2C4E0"/>
              <w:left w:val="nil"/>
              <w:bottom w:val="single" w:sz="8" w:space="0" w:color="A2C4E0"/>
              <w:right w:val="single" w:sz="8" w:space="0" w:color="A2C4E0"/>
            </w:tcBorders>
            <w:shd w:val="clear" w:color="000000" w:fill="F2F1F1"/>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1,378</w:t>
            </w:r>
          </w:p>
        </w:tc>
        <w:tc>
          <w:tcPr>
            <w:tcW w:w="613" w:type="dxa"/>
            <w:tcBorders>
              <w:top w:val="single" w:sz="8" w:space="0" w:color="A2C4E0"/>
              <w:left w:val="nil"/>
              <w:bottom w:val="single" w:sz="8" w:space="0" w:color="A2C4E0"/>
              <w:right w:val="single" w:sz="8" w:space="0" w:color="A2C4E0"/>
            </w:tcBorders>
            <w:shd w:val="clear" w:color="000000" w:fill="F2F1F1"/>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632</w:t>
            </w:r>
          </w:p>
        </w:tc>
        <w:tc>
          <w:tcPr>
            <w:tcW w:w="938" w:type="dxa"/>
            <w:tcBorders>
              <w:top w:val="single" w:sz="8" w:space="0" w:color="A2C4E0"/>
              <w:left w:val="nil"/>
              <w:bottom w:val="single" w:sz="8" w:space="0" w:color="A2C4E0"/>
              <w:right w:val="single" w:sz="8" w:space="0" w:color="A2C4E0"/>
            </w:tcBorders>
            <w:shd w:val="clear" w:color="000000" w:fill="F2F1F1"/>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1,644</w:t>
            </w:r>
          </w:p>
        </w:tc>
        <w:tc>
          <w:tcPr>
            <w:tcW w:w="706" w:type="dxa"/>
            <w:tcBorders>
              <w:top w:val="single" w:sz="8" w:space="0" w:color="A2C4E0"/>
              <w:left w:val="nil"/>
              <w:bottom w:val="single" w:sz="8" w:space="0" w:color="A2C4E0"/>
              <w:right w:val="single" w:sz="8" w:space="0" w:color="A2C4E0"/>
            </w:tcBorders>
            <w:shd w:val="clear" w:color="000000" w:fill="F2F1F1"/>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1,117</w:t>
            </w:r>
          </w:p>
        </w:tc>
        <w:tc>
          <w:tcPr>
            <w:tcW w:w="758" w:type="dxa"/>
            <w:tcBorders>
              <w:top w:val="single" w:sz="8" w:space="0" w:color="A2C4E0"/>
              <w:left w:val="nil"/>
              <w:bottom w:val="single" w:sz="8" w:space="0" w:color="A2C4E0"/>
              <w:right w:val="single" w:sz="8" w:space="0" w:color="A2C4E0"/>
            </w:tcBorders>
            <w:shd w:val="clear" w:color="000000" w:fill="F2F1F1"/>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187</w:t>
            </w:r>
          </w:p>
        </w:tc>
        <w:tc>
          <w:tcPr>
            <w:tcW w:w="566" w:type="dxa"/>
            <w:tcBorders>
              <w:top w:val="single" w:sz="8" w:space="0" w:color="A2C4E0"/>
              <w:left w:val="nil"/>
              <w:bottom w:val="single" w:sz="8" w:space="0" w:color="A2C4E0"/>
              <w:right w:val="single" w:sz="8" w:space="0" w:color="A2C4E0"/>
            </w:tcBorders>
            <w:shd w:val="clear" w:color="000000" w:fill="F2F1F1"/>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38</w:t>
            </w:r>
          </w:p>
        </w:tc>
        <w:tc>
          <w:tcPr>
            <w:tcW w:w="758" w:type="dxa"/>
            <w:tcBorders>
              <w:top w:val="single" w:sz="8" w:space="0" w:color="A2C4E0"/>
              <w:left w:val="nil"/>
              <w:bottom w:val="single" w:sz="8" w:space="0" w:color="A2C4E0"/>
              <w:right w:val="single" w:sz="8" w:space="0" w:color="A2C4E0"/>
            </w:tcBorders>
            <w:shd w:val="clear" w:color="000000" w:fill="F2F1F1"/>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148</w:t>
            </w:r>
          </w:p>
        </w:tc>
        <w:tc>
          <w:tcPr>
            <w:tcW w:w="560" w:type="dxa"/>
            <w:tcBorders>
              <w:top w:val="single" w:sz="8" w:space="0" w:color="A2C4E0"/>
              <w:left w:val="nil"/>
              <w:bottom w:val="single" w:sz="8" w:space="0" w:color="A2C4E0"/>
              <w:right w:val="single" w:sz="8" w:space="0" w:color="A2C4E0"/>
            </w:tcBorders>
            <w:shd w:val="clear" w:color="000000" w:fill="F2F1F1"/>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83</w:t>
            </w:r>
          </w:p>
        </w:tc>
        <w:tc>
          <w:tcPr>
            <w:tcW w:w="808" w:type="dxa"/>
            <w:tcBorders>
              <w:top w:val="single" w:sz="8" w:space="0" w:color="A2C4E0"/>
              <w:left w:val="nil"/>
              <w:bottom w:val="single" w:sz="8" w:space="0" w:color="A2C4E0"/>
              <w:right w:val="single" w:sz="8" w:space="0" w:color="A2C4E0"/>
            </w:tcBorders>
            <w:shd w:val="clear" w:color="000000" w:fill="F2F1F1"/>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102</w:t>
            </w:r>
          </w:p>
        </w:tc>
        <w:tc>
          <w:tcPr>
            <w:tcW w:w="709" w:type="dxa"/>
            <w:tcBorders>
              <w:top w:val="single" w:sz="8" w:space="0" w:color="A2C4E0"/>
              <w:left w:val="nil"/>
              <w:bottom w:val="single" w:sz="8" w:space="0" w:color="A2C4E0"/>
              <w:right w:val="single" w:sz="8" w:space="0" w:color="A2C4E0"/>
            </w:tcBorders>
            <w:shd w:val="clear" w:color="000000" w:fill="F2F1F1"/>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73</w:t>
            </w:r>
          </w:p>
        </w:tc>
        <w:tc>
          <w:tcPr>
            <w:tcW w:w="758" w:type="dxa"/>
            <w:tcBorders>
              <w:top w:val="single" w:sz="8" w:space="0" w:color="A2C4E0"/>
              <w:left w:val="nil"/>
              <w:bottom w:val="single" w:sz="8" w:space="0" w:color="A2C4E0"/>
              <w:right w:val="single" w:sz="8" w:space="0" w:color="A2C4E0"/>
            </w:tcBorders>
            <w:shd w:val="clear" w:color="000000" w:fill="F2F1F1"/>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230</w:t>
            </w:r>
          </w:p>
        </w:tc>
        <w:tc>
          <w:tcPr>
            <w:tcW w:w="518" w:type="dxa"/>
            <w:tcBorders>
              <w:top w:val="single" w:sz="8" w:space="0" w:color="A2C4E0"/>
              <w:left w:val="nil"/>
              <w:bottom w:val="single" w:sz="8" w:space="0" w:color="A2C4E0"/>
              <w:right w:val="single" w:sz="8" w:space="0" w:color="A2C4E0"/>
            </w:tcBorders>
            <w:shd w:val="clear" w:color="000000" w:fill="F2F1F1"/>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155</w:t>
            </w:r>
          </w:p>
        </w:tc>
        <w:tc>
          <w:tcPr>
            <w:tcW w:w="900" w:type="dxa"/>
            <w:tcBorders>
              <w:top w:val="single" w:sz="8" w:space="0" w:color="A2C4E0"/>
              <w:left w:val="nil"/>
              <w:bottom w:val="single" w:sz="8" w:space="0" w:color="A2C4E0"/>
              <w:right w:val="single" w:sz="8" w:space="0" w:color="A2C4E0"/>
            </w:tcBorders>
            <w:shd w:val="clear" w:color="000000" w:fill="F2F1F1"/>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2</w:t>
            </w:r>
          </w:p>
        </w:tc>
        <w:tc>
          <w:tcPr>
            <w:tcW w:w="751" w:type="dxa"/>
            <w:tcBorders>
              <w:top w:val="single" w:sz="8" w:space="0" w:color="A2C4E0"/>
              <w:left w:val="nil"/>
              <w:bottom w:val="single" w:sz="8" w:space="0" w:color="A2C4E0"/>
              <w:right w:val="single" w:sz="8" w:space="0" w:color="A2C4E0"/>
            </w:tcBorders>
            <w:shd w:val="clear" w:color="000000" w:fill="F2F1F1"/>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0</w:t>
            </w:r>
          </w:p>
        </w:tc>
        <w:tc>
          <w:tcPr>
            <w:tcW w:w="3214" w:type="dxa"/>
            <w:tcBorders>
              <w:top w:val="single" w:sz="8" w:space="0" w:color="A2C4E0"/>
              <w:left w:val="nil"/>
              <w:bottom w:val="single" w:sz="8" w:space="0" w:color="A2C4E0"/>
              <w:right w:val="single" w:sz="8" w:space="0" w:color="A2C4E0"/>
            </w:tcBorders>
            <w:shd w:val="clear" w:color="000000" w:fill="F2F1F1"/>
            <w:noWrap/>
            <w:vAlign w:val="center"/>
            <w:hideMark/>
          </w:tcPr>
          <w:p w:rsidR="00892B63" w:rsidRPr="00921AB2" w:rsidRDefault="00892B63" w:rsidP="00892B63">
            <w:pPr>
              <w:spacing w:after="0" w:line="240" w:lineRule="auto"/>
              <w:rPr>
                <w:rFonts w:ascii="Tahoma" w:hAnsi="Tahoma" w:cs="Tahoma"/>
                <w:b/>
                <w:bCs/>
                <w:color w:val="000000"/>
                <w:sz w:val="14"/>
                <w:szCs w:val="14"/>
              </w:rPr>
            </w:pPr>
            <w:r w:rsidRPr="00921AB2">
              <w:rPr>
                <w:rFonts w:ascii="Tahoma" w:hAnsi="Tahoma" w:cs="Tahoma"/>
                <w:b/>
                <w:bCs/>
                <w:color w:val="000000"/>
                <w:sz w:val="14"/>
                <w:szCs w:val="14"/>
              </w:rPr>
              <w:t>1</w:t>
            </w:r>
          </w:p>
        </w:tc>
        <w:tc>
          <w:tcPr>
            <w:tcW w:w="613" w:type="dxa"/>
            <w:tcBorders>
              <w:top w:val="single" w:sz="8" w:space="0" w:color="A2C4E0"/>
              <w:left w:val="nil"/>
              <w:bottom w:val="single" w:sz="8" w:space="0" w:color="A2C4E0"/>
              <w:right w:val="single" w:sz="8" w:space="0" w:color="A2C4E0"/>
            </w:tcBorders>
            <w:shd w:val="clear" w:color="000000" w:fill="F2F1F1"/>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0</w:t>
            </w:r>
          </w:p>
        </w:tc>
      </w:tr>
      <w:tr w:rsidR="00BE0288" w:rsidRPr="00921AB2" w:rsidTr="00BE0288">
        <w:trPr>
          <w:trHeight w:val="255"/>
        </w:trPr>
        <w:tc>
          <w:tcPr>
            <w:tcW w:w="938" w:type="dxa"/>
            <w:tcBorders>
              <w:top w:val="single" w:sz="8" w:space="0" w:color="CCCCCC"/>
              <w:left w:val="single" w:sz="8" w:space="0" w:color="CCCCCC"/>
              <w:bottom w:val="single" w:sz="8" w:space="0" w:color="CCCCCC"/>
              <w:right w:val="single" w:sz="8" w:space="0" w:color="CCCCCC"/>
            </w:tcBorders>
            <w:shd w:val="clear" w:color="auto" w:fill="auto"/>
            <w:noWrap/>
            <w:vAlign w:val="center"/>
            <w:hideMark/>
          </w:tcPr>
          <w:p w:rsidR="00892B63" w:rsidRPr="00921AB2" w:rsidRDefault="00892B63" w:rsidP="00892B63">
            <w:pPr>
              <w:spacing w:after="0" w:line="240" w:lineRule="auto"/>
              <w:jc w:val="right"/>
              <w:rPr>
                <w:rFonts w:ascii="Tahoma" w:hAnsi="Tahoma" w:cs="Tahoma"/>
                <w:color w:val="000000"/>
                <w:sz w:val="14"/>
                <w:szCs w:val="14"/>
              </w:rPr>
            </w:pPr>
            <w:r w:rsidRPr="00921AB2">
              <w:rPr>
                <w:rFonts w:ascii="Tahoma" w:hAnsi="Tahoma" w:cs="Tahoma"/>
                <w:color w:val="000000"/>
                <w:sz w:val="14"/>
                <w:szCs w:val="14"/>
              </w:rPr>
              <w:t>1,474</w:t>
            </w:r>
          </w:p>
        </w:tc>
        <w:tc>
          <w:tcPr>
            <w:tcW w:w="613" w:type="dxa"/>
            <w:tcBorders>
              <w:top w:val="single" w:sz="8" w:space="0" w:color="CCCCCC"/>
              <w:left w:val="nil"/>
              <w:bottom w:val="single" w:sz="8" w:space="0" w:color="CCCCCC"/>
              <w:right w:val="single" w:sz="8" w:space="0" w:color="CCCCCC"/>
            </w:tcBorders>
            <w:shd w:val="clear" w:color="auto" w:fill="auto"/>
            <w:noWrap/>
            <w:vAlign w:val="center"/>
            <w:hideMark/>
          </w:tcPr>
          <w:p w:rsidR="00892B63" w:rsidRPr="00921AB2" w:rsidRDefault="00892B63" w:rsidP="00892B63">
            <w:pPr>
              <w:spacing w:after="0" w:line="240" w:lineRule="auto"/>
              <w:jc w:val="right"/>
              <w:rPr>
                <w:rFonts w:ascii="Tahoma" w:hAnsi="Tahoma" w:cs="Tahoma"/>
                <w:color w:val="000000"/>
                <w:sz w:val="14"/>
                <w:szCs w:val="14"/>
              </w:rPr>
            </w:pPr>
            <w:r w:rsidRPr="00921AB2">
              <w:rPr>
                <w:rFonts w:ascii="Tahoma" w:hAnsi="Tahoma" w:cs="Tahoma"/>
                <w:color w:val="000000"/>
                <w:sz w:val="14"/>
                <w:szCs w:val="14"/>
              </w:rPr>
              <w:t>751</w:t>
            </w:r>
          </w:p>
        </w:tc>
        <w:tc>
          <w:tcPr>
            <w:tcW w:w="938" w:type="dxa"/>
            <w:gridSpan w:val="2"/>
            <w:tcBorders>
              <w:top w:val="single" w:sz="8" w:space="0" w:color="CCCCCC"/>
              <w:left w:val="nil"/>
              <w:bottom w:val="single" w:sz="8" w:space="0" w:color="CCCCCC"/>
              <w:right w:val="single" w:sz="8" w:space="0" w:color="CCCCCC"/>
            </w:tcBorders>
            <w:shd w:val="clear" w:color="auto" w:fill="auto"/>
            <w:noWrap/>
            <w:vAlign w:val="center"/>
            <w:hideMark/>
          </w:tcPr>
          <w:p w:rsidR="00892B63" w:rsidRPr="00921AB2" w:rsidRDefault="00892B63" w:rsidP="00892B63">
            <w:pPr>
              <w:spacing w:after="0" w:line="240" w:lineRule="auto"/>
              <w:jc w:val="right"/>
              <w:rPr>
                <w:rFonts w:ascii="Tahoma" w:hAnsi="Tahoma" w:cs="Tahoma"/>
                <w:color w:val="000000"/>
                <w:sz w:val="14"/>
                <w:szCs w:val="14"/>
              </w:rPr>
            </w:pPr>
            <w:r w:rsidRPr="00921AB2">
              <w:rPr>
                <w:rFonts w:ascii="Tahoma" w:hAnsi="Tahoma" w:cs="Tahoma"/>
                <w:color w:val="000000"/>
                <w:sz w:val="14"/>
                <w:szCs w:val="14"/>
              </w:rPr>
              <w:t>227</w:t>
            </w:r>
          </w:p>
        </w:tc>
        <w:tc>
          <w:tcPr>
            <w:tcW w:w="613" w:type="dxa"/>
            <w:gridSpan w:val="2"/>
            <w:tcBorders>
              <w:top w:val="single" w:sz="8" w:space="0" w:color="CCCCCC"/>
              <w:left w:val="nil"/>
              <w:bottom w:val="single" w:sz="8" w:space="0" w:color="CCCCCC"/>
              <w:right w:val="single" w:sz="8" w:space="0" w:color="CCCCCC"/>
            </w:tcBorders>
            <w:shd w:val="clear" w:color="auto" w:fill="auto"/>
            <w:noWrap/>
            <w:vAlign w:val="center"/>
            <w:hideMark/>
          </w:tcPr>
          <w:p w:rsidR="00892B63" w:rsidRPr="00921AB2" w:rsidRDefault="00892B63" w:rsidP="00892B63">
            <w:pPr>
              <w:spacing w:after="0" w:line="240" w:lineRule="auto"/>
              <w:jc w:val="right"/>
              <w:rPr>
                <w:rFonts w:ascii="Tahoma" w:hAnsi="Tahoma" w:cs="Tahoma"/>
                <w:color w:val="000000"/>
                <w:sz w:val="14"/>
                <w:szCs w:val="14"/>
              </w:rPr>
            </w:pPr>
            <w:r w:rsidRPr="00921AB2">
              <w:rPr>
                <w:rFonts w:ascii="Tahoma" w:hAnsi="Tahoma" w:cs="Tahoma"/>
                <w:color w:val="000000"/>
                <w:sz w:val="14"/>
                <w:szCs w:val="14"/>
              </w:rPr>
              <w:t>158</w:t>
            </w:r>
          </w:p>
        </w:tc>
        <w:tc>
          <w:tcPr>
            <w:tcW w:w="938" w:type="dxa"/>
            <w:gridSpan w:val="2"/>
            <w:tcBorders>
              <w:top w:val="single" w:sz="8" w:space="0" w:color="CCCCCC"/>
              <w:left w:val="nil"/>
              <w:bottom w:val="single" w:sz="8" w:space="0" w:color="CCCCCC"/>
              <w:right w:val="single" w:sz="8" w:space="0" w:color="CCCCCC"/>
            </w:tcBorders>
            <w:shd w:val="clear" w:color="auto" w:fill="auto"/>
            <w:noWrap/>
            <w:vAlign w:val="center"/>
            <w:hideMark/>
          </w:tcPr>
          <w:p w:rsidR="00892B63" w:rsidRPr="00921AB2" w:rsidRDefault="00892B63" w:rsidP="00892B63">
            <w:pPr>
              <w:spacing w:after="0" w:line="240" w:lineRule="auto"/>
              <w:jc w:val="right"/>
              <w:rPr>
                <w:rFonts w:ascii="Tahoma" w:hAnsi="Tahoma" w:cs="Tahoma"/>
                <w:color w:val="000000"/>
                <w:sz w:val="14"/>
                <w:szCs w:val="14"/>
              </w:rPr>
            </w:pPr>
            <w:r w:rsidRPr="00921AB2">
              <w:rPr>
                <w:rFonts w:ascii="Tahoma" w:hAnsi="Tahoma" w:cs="Tahoma"/>
                <w:color w:val="000000"/>
                <w:sz w:val="14"/>
                <w:szCs w:val="14"/>
              </w:rPr>
              <w:t>1,378</w:t>
            </w:r>
          </w:p>
        </w:tc>
        <w:tc>
          <w:tcPr>
            <w:tcW w:w="613" w:type="dxa"/>
            <w:tcBorders>
              <w:top w:val="single" w:sz="8" w:space="0" w:color="CCCCCC"/>
              <w:left w:val="nil"/>
              <w:bottom w:val="single" w:sz="8" w:space="0" w:color="CCCCCC"/>
              <w:right w:val="single" w:sz="8" w:space="0" w:color="CCCCCC"/>
            </w:tcBorders>
            <w:shd w:val="clear" w:color="auto" w:fill="auto"/>
            <w:noWrap/>
            <w:vAlign w:val="center"/>
            <w:hideMark/>
          </w:tcPr>
          <w:p w:rsidR="00892B63" w:rsidRPr="00921AB2" w:rsidRDefault="00892B63" w:rsidP="00892B63">
            <w:pPr>
              <w:spacing w:after="0" w:line="240" w:lineRule="auto"/>
              <w:jc w:val="right"/>
              <w:rPr>
                <w:rFonts w:ascii="Tahoma" w:hAnsi="Tahoma" w:cs="Tahoma"/>
                <w:color w:val="000000"/>
                <w:sz w:val="14"/>
                <w:szCs w:val="14"/>
              </w:rPr>
            </w:pPr>
            <w:r w:rsidRPr="00921AB2">
              <w:rPr>
                <w:rFonts w:ascii="Tahoma" w:hAnsi="Tahoma" w:cs="Tahoma"/>
                <w:color w:val="000000"/>
                <w:sz w:val="14"/>
                <w:szCs w:val="14"/>
              </w:rPr>
              <w:t>632</w:t>
            </w:r>
          </w:p>
        </w:tc>
        <w:tc>
          <w:tcPr>
            <w:tcW w:w="938" w:type="dxa"/>
            <w:tcBorders>
              <w:top w:val="single" w:sz="8" w:space="0" w:color="CCCCCC"/>
              <w:left w:val="nil"/>
              <w:bottom w:val="single" w:sz="8" w:space="0" w:color="CCCCCC"/>
              <w:right w:val="single" w:sz="8" w:space="0" w:color="CCCCCC"/>
            </w:tcBorders>
            <w:shd w:val="clear" w:color="auto" w:fill="auto"/>
            <w:noWrap/>
            <w:vAlign w:val="center"/>
            <w:hideMark/>
          </w:tcPr>
          <w:p w:rsidR="00892B63" w:rsidRPr="00921AB2" w:rsidRDefault="00892B63" w:rsidP="00892B63">
            <w:pPr>
              <w:spacing w:after="0" w:line="240" w:lineRule="auto"/>
              <w:jc w:val="right"/>
              <w:rPr>
                <w:rFonts w:ascii="Tahoma" w:hAnsi="Tahoma" w:cs="Tahoma"/>
                <w:color w:val="000000"/>
                <w:sz w:val="14"/>
                <w:szCs w:val="14"/>
              </w:rPr>
            </w:pPr>
            <w:r w:rsidRPr="00921AB2">
              <w:rPr>
                <w:rFonts w:ascii="Tahoma" w:hAnsi="Tahoma" w:cs="Tahoma"/>
                <w:color w:val="000000"/>
                <w:sz w:val="14"/>
                <w:szCs w:val="14"/>
              </w:rPr>
              <w:t>1,644</w:t>
            </w:r>
          </w:p>
        </w:tc>
        <w:tc>
          <w:tcPr>
            <w:tcW w:w="706" w:type="dxa"/>
            <w:tcBorders>
              <w:top w:val="single" w:sz="8" w:space="0" w:color="CCCCCC"/>
              <w:left w:val="nil"/>
              <w:bottom w:val="single" w:sz="8" w:space="0" w:color="CCCCCC"/>
              <w:right w:val="single" w:sz="8" w:space="0" w:color="CCCCCC"/>
            </w:tcBorders>
            <w:shd w:val="clear" w:color="auto" w:fill="auto"/>
            <w:noWrap/>
            <w:vAlign w:val="center"/>
            <w:hideMark/>
          </w:tcPr>
          <w:p w:rsidR="00892B63" w:rsidRPr="00921AB2" w:rsidRDefault="00892B63" w:rsidP="00892B63">
            <w:pPr>
              <w:spacing w:after="0" w:line="240" w:lineRule="auto"/>
              <w:jc w:val="right"/>
              <w:rPr>
                <w:rFonts w:ascii="Tahoma" w:hAnsi="Tahoma" w:cs="Tahoma"/>
                <w:color w:val="000000"/>
                <w:sz w:val="14"/>
                <w:szCs w:val="14"/>
              </w:rPr>
            </w:pPr>
            <w:r w:rsidRPr="00921AB2">
              <w:rPr>
                <w:rFonts w:ascii="Tahoma" w:hAnsi="Tahoma" w:cs="Tahoma"/>
                <w:color w:val="000000"/>
                <w:sz w:val="14"/>
                <w:szCs w:val="14"/>
              </w:rPr>
              <w:t>1,117</w:t>
            </w:r>
          </w:p>
        </w:tc>
        <w:tc>
          <w:tcPr>
            <w:tcW w:w="758" w:type="dxa"/>
            <w:tcBorders>
              <w:top w:val="single" w:sz="8" w:space="0" w:color="CCCCCC"/>
              <w:left w:val="nil"/>
              <w:bottom w:val="single" w:sz="8" w:space="0" w:color="CCCCCC"/>
              <w:right w:val="single" w:sz="8" w:space="0" w:color="CCCCCC"/>
            </w:tcBorders>
            <w:shd w:val="clear" w:color="auto" w:fill="auto"/>
            <w:noWrap/>
            <w:vAlign w:val="center"/>
            <w:hideMark/>
          </w:tcPr>
          <w:p w:rsidR="00892B63" w:rsidRPr="00921AB2" w:rsidRDefault="00892B63" w:rsidP="00892B63">
            <w:pPr>
              <w:spacing w:after="0" w:line="240" w:lineRule="auto"/>
              <w:jc w:val="right"/>
              <w:rPr>
                <w:rFonts w:ascii="Tahoma" w:hAnsi="Tahoma" w:cs="Tahoma"/>
                <w:color w:val="000000"/>
                <w:sz w:val="14"/>
                <w:szCs w:val="14"/>
              </w:rPr>
            </w:pPr>
            <w:r w:rsidRPr="00921AB2">
              <w:rPr>
                <w:rFonts w:ascii="Tahoma" w:hAnsi="Tahoma" w:cs="Tahoma"/>
                <w:color w:val="000000"/>
                <w:sz w:val="14"/>
                <w:szCs w:val="14"/>
              </w:rPr>
              <w:t>187</w:t>
            </w:r>
          </w:p>
        </w:tc>
        <w:tc>
          <w:tcPr>
            <w:tcW w:w="566" w:type="dxa"/>
            <w:tcBorders>
              <w:top w:val="single" w:sz="8" w:space="0" w:color="CCCCCC"/>
              <w:left w:val="nil"/>
              <w:bottom w:val="single" w:sz="8" w:space="0" w:color="CCCCCC"/>
              <w:right w:val="single" w:sz="8" w:space="0" w:color="CCCCCC"/>
            </w:tcBorders>
            <w:shd w:val="clear" w:color="auto" w:fill="auto"/>
            <w:noWrap/>
            <w:vAlign w:val="center"/>
            <w:hideMark/>
          </w:tcPr>
          <w:p w:rsidR="00892B63" w:rsidRPr="00921AB2" w:rsidRDefault="00892B63" w:rsidP="00892B63">
            <w:pPr>
              <w:spacing w:after="0" w:line="240" w:lineRule="auto"/>
              <w:jc w:val="right"/>
              <w:rPr>
                <w:rFonts w:ascii="Tahoma" w:hAnsi="Tahoma" w:cs="Tahoma"/>
                <w:color w:val="000000"/>
                <w:sz w:val="14"/>
                <w:szCs w:val="14"/>
              </w:rPr>
            </w:pPr>
            <w:r w:rsidRPr="00921AB2">
              <w:rPr>
                <w:rFonts w:ascii="Tahoma" w:hAnsi="Tahoma" w:cs="Tahoma"/>
                <w:color w:val="000000"/>
                <w:sz w:val="14"/>
                <w:szCs w:val="14"/>
              </w:rPr>
              <w:t>38</w:t>
            </w:r>
          </w:p>
        </w:tc>
        <w:tc>
          <w:tcPr>
            <w:tcW w:w="758" w:type="dxa"/>
            <w:tcBorders>
              <w:top w:val="single" w:sz="8" w:space="0" w:color="CCCCCC"/>
              <w:left w:val="nil"/>
              <w:bottom w:val="single" w:sz="8" w:space="0" w:color="CCCCCC"/>
              <w:right w:val="single" w:sz="8" w:space="0" w:color="CCCCCC"/>
            </w:tcBorders>
            <w:shd w:val="clear" w:color="auto" w:fill="auto"/>
            <w:noWrap/>
            <w:vAlign w:val="center"/>
            <w:hideMark/>
          </w:tcPr>
          <w:p w:rsidR="00892B63" w:rsidRPr="00921AB2" w:rsidRDefault="00892B63" w:rsidP="00892B63">
            <w:pPr>
              <w:spacing w:after="0" w:line="240" w:lineRule="auto"/>
              <w:jc w:val="right"/>
              <w:rPr>
                <w:rFonts w:ascii="Tahoma" w:hAnsi="Tahoma" w:cs="Tahoma"/>
                <w:color w:val="000000"/>
                <w:sz w:val="14"/>
                <w:szCs w:val="14"/>
              </w:rPr>
            </w:pPr>
            <w:r w:rsidRPr="00921AB2">
              <w:rPr>
                <w:rFonts w:ascii="Tahoma" w:hAnsi="Tahoma" w:cs="Tahoma"/>
                <w:color w:val="000000"/>
                <w:sz w:val="14"/>
                <w:szCs w:val="14"/>
              </w:rPr>
              <w:t>148</w:t>
            </w:r>
          </w:p>
        </w:tc>
        <w:tc>
          <w:tcPr>
            <w:tcW w:w="560" w:type="dxa"/>
            <w:tcBorders>
              <w:top w:val="single" w:sz="8" w:space="0" w:color="CCCCCC"/>
              <w:left w:val="nil"/>
              <w:bottom w:val="single" w:sz="8" w:space="0" w:color="CCCCCC"/>
              <w:right w:val="single" w:sz="8" w:space="0" w:color="CCCCCC"/>
            </w:tcBorders>
            <w:shd w:val="clear" w:color="auto" w:fill="auto"/>
            <w:noWrap/>
            <w:vAlign w:val="center"/>
            <w:hideMark/>
          </w:tcPr>
          <w:p w:rsidR="00892B63" w:rsidRPr="00921AB2" w:rsidRDefault="00892B63" w:rsidP="00892B63">
            <w:pPr>
              <w:spacing w:after="0" w:line="240" w:lineRule="auto"/>
              <w:jc w:val="right"/>
              <w:rPr>
                <w:rFonts w:ascii="Tahoma" w:hAnsi="Tahoma" w:cs="Tahoma"/>
                <w:color w:val="000000"/>
                <w:sz w:val="14"/>
                <w:szCs w:val="14"/>
              </w:rPr>
            </w:pPr>
            <w:r w:rsidRPr="00921AB2">
              <w:rPr>
                <w:rFonts w:ascii="Tahoma" w:hAnsi="Tahoma" w:cs="Tahoma"/>
                <w:color w:val="000000"/>
                <w:sz w:val="14"/>
                <w:szCs w:val="14"/>
              </w:rPr>
              <w:t>83</w:t>
            </w:r>
          </w:p>
        </w:tc>
        <w:tc>
          <w:tcPr>
            <w:tcW w:w="808" w:type="dxa"/>
            <w:tcBorders>
              <w:top w:val="single" w:sz="8" w:space="0" w:color="CCCCCC"/>
              <w:left w:val="nil"/>
              <w:bottom w:val="single" w:sz="8" w:space="0" w:color="CCCCCC"/>
              <w:right w:val="single" w:sz="8" w:space="0" w:color="CCCCCC"/>
            </w:tcBorders>
            <w:shd w:val="clear" w:color="auto" w:fill="auto"/>
            <w:noWrap/>
            <w:vAlign w:val="center"/>
            <w:hideMark/>
          </w:tcPr>
          <w:p w:rsidR="00892B63" w:rsidRPr="00921AB2" w:rsidRDefault="00892B63" w:rsidP="00892B63">
            <w:pPr>
              <w:spacing w:after="0" w:line="240" w:lineRule="auto"/>
              <w:jc w:val="right"/>
              <w:rPr>
                <w:rFonts w:ascii="Tahoma" w:hAnsi="Tahoma" w:cs="Tahoma"/>
                <w:color w:val="000000"/>
                <w:sz w:val="14"/>
                <w:szCs w:val="14"/>
              </w:rPr>
            </w:pPr>
            <w:r w:rsidRPr="00921AB2">
              <w:rPr>
                <w:rFonts w:ascii="Tahoma" w:hAnsi="Tahoma" w:cs="Tahoma"/>
                <w:color w:val="000000"/>
                <w:sz w:val="14"/>
                <w:szCs w:val="14"/>
              </w:rPr>
              <w:t>102</w:t>
            </w:r>
          </w:p>
        </w:tc>
        <w:tc>
          <w:tcPr>
            <w:tcW w:w="709" w:type="dxa"/>
            <w:tcBorders>
              <w:top w:val="single" w:sz="8" w:space="0" w:color="CCCCCC"/>
              <w:left w:val="nil"/>
              <w:bottom w:val="single" w:sz="8" w:space="0" w:color="CCCCCC"/>
              <w:right w:val="single" w:sz="8" w:space="0" w:color="CCCCCC"/>
            </w:tcBorders>
            <w:shd w:val="clear" w:color="auto" w:fill="auto"/>
            <w:noWrap/>
            <w:vAlign w:val="center"/>
            <w:hideMark/>
          </w:tcPr>
          <w:p w:rsidR="00892B63" w:rsidRPr="00921AB2" w:rsidRDefault="00892B63" w:rsidP="00892B63">
            <w:pPr>
              <w:spacing w:after="0" w:line="240" w:lineRule="auto"/>
              <w:jc w:val="right"/>
              <w:rPr>
                <w:rFonts w:ascii="Tahoma" w:hAnsi="Tahoma" w:cs="Tahoma"/>
                <w:color w:val="000000"/>
                <w:sz w:val="14"/>
                <w:szCs w:val="14"/>
              </w:rPr>
            </w:pPr>
            <w:r w:rsidRPr="00921AB2">
              <w:rPr>
                <w:rFonts w:ascii="Tahoma" w:hAnsi="Tahoma" w:cs="Tahoma"/>
                <w:color w:val="000000"/>
                <w:sz w:val="14"/>
                <w:szCs w:val="14"/>
              </w:rPr>
              <w:t>73</w:t>
            </w:r>
          </w:p>
        </w:tc>
        <w:tc>
          <w:tcPr>
            <w:tcW w:w="758" w:type="dxa"/>
            <w:tcBorders>
              <w:top w:val="single" w:sz="8" w:space="0" w:color="CCCCCC"/>
              <w:left w:val="nil"/>
              <w:bottom w:val="single" w:sz="8" w:space="0" w:color="CCCCCC"/>
              <w:right w:val="single" w:sz="8" w:space="0" w:color="CCCCCC"/>
            </w:tcBorders>
            <w:shd w:val="clear" w:color="auto" w:fill="auto"/>
            <w:noWrap/>
            <w:vAlign w:val="center"/>
            <w:hideMark/>
          </w:tcPr>
          <w:p w:rsidR="00892B63" w:rsidRPr="00921AB2" w:rsidRDefault="00892B63" w:rsidP="00892B63">
            <w:pPr>
              <w:spacing w:after="0" w:line="240" w:lineRule="auto"/>
              <w:jc w:val="right"/>
              <w:rPr>
                <w:rFonts w:ascii="Tahoma" w:hAnsi="Tahoma" w:cs="Tahoma"/>
                <w:color w:val="000000"/>
                <w:sz w:val="14"/>
                <w:szCs w:val="14"/>
              </w:rPr>
            </w:pPr>
            <w:r w:rsidRPr="00921AB2">
              <w:rPr>
                <w:rFonts w:ascii="Tahoma" w:hAnsi="Tahoma" w:cs="Tahoma"/>
                <w:color w:val="000000"/>
                <w:sz w:val="14"/>
                <w:szCs w:val="14"/>
              </w:rPr>
              <w:t>230</w:t>
            </w:r>
          </w:p>
        </w:tc>
        <w:tc>
          <w:tcPr>
            <w:tcW w:w="518" w:type="dxa"/>
            <w:tcBorders>
              <w:top w:val="single" w:sz="8" w:space="0" w:color="CCCCCC"/>
              <w:left w:val="nil"/>
              <w:bottom w:val="single" w:sz="8" w:space="0" w:color="CCCCCC"/>
              <w:right w:val="single" w:sz="8" w:space="0" w:color="CCCCCC"/>
            </w:tcBorders>
            <w:shd w:val="clear" w:color="auto" w:fill="auto"/>
            <w:noWrap/>
            <w:vAlign w:val="center"/>
            <w:hideMark/>
          </w:tcPr>
          <w:p w:rsidR="00892B63" w:rsidRPr="00921AB2" w:rsidRDefault="00892B63" w:rsidP="00892B63">
            <w:pPr>
              <w:spacing w:after="0" w:line="240" w:lineRule="auto"/>
              <w:jc w:val="right"/>
              <w:rPr>
                <w:rFonts w:ascii="Tahoma" w:hAnsi="Tahoma" w:cs="Tahoma"/>
                <w:color w:val="000000"/>
                <w:sz w:val="14"/>
                <w:szCs w:val="14"/>
              </w:rPr>
            </w:pPr>
            <w:r w:rsidRPr="00921AB2">
              <w:rPr>
                <w:rFonts w:ascii="Tahoma" w:hAnsi="Tahoma" w:cs="Tahoma"/>
                <w:color w:val="000000"/>
                <w:sz w:val="14"/>
                <w:szCs w:val="14"/>
              </w:rPr>
              <w:t>155</w:t>
            </w:r>
          </w:p>
        </w:tc>
        <w:tc>
          <w:tcPr>
            <w:tcW w:w="900" w:type="dxa"/>
            <w:tcBorders>
              <w:top w:val="single" w:sz="8" w:space="0" w:color="CCCCCC"/>
              <w:left w:val="nil"/>
              <w:bottom w:val="single" w:sz="8" w:space="0" w:color="CCCCCC"/>
              <w:right w:val="single" w:sz="8" w:space="0" w:color="CCCCCC"/>
            </w:tcBorders>
            <w:shd w:val="clear" w:color="auto" w:fill="auto"/>
            <w:noWrap/>
            <w:vAlign w:val="center"/>
            <w:hideMark/>
          </w:tcPr>
          <w:p w:rsidR="00892B63" w:rsidRPr="00921AB2" w:rsidRDefault="00892B63" w:rsidP="00892B63">
            <w:pPr>
              <w:spacing w:after="0" w:line="240" w:lineRule="auto"/>
              <w:jc w:val="right"/>
              <w:rPr>
                <w:rFonts w:ascii="Tahoma" w:hAnsi="Tahoma" w:cs="Tahoma"/>
                <w:color w:val="000000"/>
                <w:sz w:val="14"/>
                <w:szCs w:val="14"/>
              </w:rPr>
            </w:pPr>
            <w:r w:rsidRPr="00921AB2">
              <w:rPr>
                <w:rFonts w:ascii="Tahoma" w:hAnsi="Tahoma" w:cs="Tahoma"/>
                <w:color w:val="000000"/>
                <w:sz w:val="14"/>
                <w:szCs w:val="14"/>
              </w:rPr>
              <w:t>2</w:t>
            </w:r>
          </w:p>
        </w:tc>
        <w:tc>
          <w:tcPr>
            <w:tcW w:w="751" w:type="dxa"/>
            <w:tcBorders>
              <w:top w:val="single" w:sz="8" w:space="0" w:color="CCCCCC"/>
              <w:left w:val="nil"/>
              <w:bottom w:val="single" w:sz="8" w:space="0" w:color="CCCCCC"/>
              <w:right w:val="single" w:sz="8" w:space="0" w:color="CCCCCC"/>
            </w:tcBorders>
            <w:shd w:val="clear" w:color="auto" w:fill="auto"/>
            <w:noWrap/>
            <w:vAlign w:val="center"/>
            <w:hideMark/>
          </w:tcPr>
          <w:p w:rsidR="00892B63" w:rsidRPr="00921AB2" w:rsidRDefault="00892B63" w:rsidP="00892B63">
            <w:pPr>
              <w:spacing w:after="0" w:line="240" w:lineRule="auto"/>
              <w:jc w:val="right"/>
              <w:rPr>
                <w:rFonts w:ascii="Tahoma" w:hAnsi="Tahoma" w:cs="Tahoma"/>
                <w:color w:val="000000"/>
                <w:sz w:val="14"/>
                <w:szCs w:val="14"/>
              </w:rPr>
            </w:pPr>
            <w:r w:rsidRPr="00921AB2">
              <w:rPr>
                <w:rFonts w:ascii="Tahoma" w:hAnsi="Tahoma" w:cs="Tahoma"/>
                <w:color w:val="000000"/>
                <w:sz w:val="14"/>
                <w:szCs w:val="14"/>
              </w:rPr>
              <w:t>0</w:t>
            </w:r>
          </w:p>
        </w:tc>
        <w:tc>
          <w:tcPr>
            <w:tcW w:w="3214" w:type="dxa"/>
            <w:tcBorders>
              <w:top w:val="single" w:sz="8" w:space="0" w:color="CCCCCC"/>
              <w:left w:val="nil"/>
              <w:bottom w:val="single" w:sz="8" w:space="0" w:color="CCCCCC"/>
              <w:right w:val="single" w:sz="8" w:space="0" w:color="CCCCCC"/>
            </w:tcBorders>
            <w:shd w:val="clear" w:color="auto" w:fill="auto"/>
            <w:noWrap/>
            <w:vAlign w:val="center"/>
            <w:hideMark/>
          </w:tcPr>
          <w:p w:rsidR="00892B63" w:rsidRPr="00921AB2" w:rsidRDefault="00892B63" w:rsidP="00892B63">
            <w:pPr>
              <w:spacing w:after="0" w:line="240" w:lineRule="auto"/>
              <w:rPr>
                <w:rFonts w:ascii="Tahoma" w:hAnsi="Tahoma" w:cs="Tahoma"/>
                <w:color w:val="000000"/>
                <w:sz w:val="14"/>
                <w:szCs w:val="14"/>
              </w:rPr>
            </w:pPr>
            <w:r w:rsidRPr="00921AB2">
              <w:rPr>
                <w:rFonts w:ascii="Tahoma" w:hAnsi="Tahoma" w:cs="Tahoma"/>
                <w:color w:val="000000"/>
                <w:sz w:val="14"/>
                <w:szCs w:val="14"/>
              </w:rPr>
              <w:t>1</w:t>
            </w:r>
          </w:p>
        </w:tc>
        <w:tc>
          <w:tcPr>
            <w:tcW w:w="613" w:type="dxa"/>
            <w:tcBorders>
              <w:top w:val="single" w:sz="8" w:space="0" w:color="CCCCCC"/>
              <w:left w:val="nil"/>
              <w:bottom w:val="single" w:sz="8" w:space="0" w:color="CCCCCC"/>
              <w:right w:val="single" w:sz="8" w:space="0" w:color="CCCCCC"/>
            </w:tcBorders>
            <w:shd w:val="clear" w:color="auto" w:fill="auto"/>
            <w:noWrap/>
            <w:vAlign w:val="center"/>
            <w:hideMark/>
          </w:tcPr>
          <w:p w:rsidR="00892B63" w:rsidRPr="00921AB2" w:rsidRDefault="00892B63" w:rsidP="00892B63">
            <w:pPr>
              <w:spacing w:after="0" w:line="240" w:lineRule="auto"/>
              <w:jc w:val="right"/>
              <w:rPr>
                <w:rFonts w:ascii="Tahoma" w:hAnsi="Tahoma" w:cs="Tahoma"/>
                <w:color w:val="000000"/>
                <w:sz w:val="14"/>
                <w:szCs w:val="14"/>
              </w:rPr>
            </w:pPr>
            <w:r w:rsidRPr="00921AB2">
              <w:rPr>
                <w:rFonts w:ascii="Tahoma" w:hAnsi="Tahoma" w:cs="Tahoma"/>
                <w:color w:val="000000"/>
                <w:sz w:val="14"/>
                <w:szCs w:val="14"/>
              </w:rPr>
              <w:t>0</w:t>
            </w:r>
          </w:p>
        </w:tc>
      </w:tr>
      <w:tr w:rsidR="00A82931" w:rsidRPr="00921AB2" w:rsidTr="00BE0288">
        <w:trPr>
          <w:trHeight w:val="255"/>
        </w:trPr>
        <w:tc>
          <w:tcPr>
            <w:tcW w:w="938" w:type="dxa"/>
            <w:tcBorders>
              <w:top w:val="single" w:sz="8" w:space="0" w:color="A2C4E0"/>
              <w:left w:val="single" w:sz="8" w:space="0" w:color="A2C4E0"/>
              <w:bottom w:val="single" w:sz="8" w:space="0" w:color="A2C4E0"/>
              <w:right w:val="single" w:sz="8" w:space="0" w:color="A2C4E0"/>
            </w:tcBorders>
            <w:shd w:val="clear" w:color="000000" w:fill="DFDFDF"/>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lastRenderedPageBreak/>
              <w:t>1,474</w:t>
            </w:r>
          </w:p>
        </w:tc>
        <w:tc>
          <w:tcPr>
            <w:tcW w:w="613" w:type="dxa"/>
            <w:tcBorders>
              <w:top w:val="single" w:sz="8" w:space="0" w:color="A2C4E0"/>
              <w:left w:val="nil"/>
              <w:bottom w:val="single" w:sz="8" w:space="0" w:color="A2C4E0"/>
              <w:right w:val="single" w:sz="8" w:space="0" w:color="A2C4E0"/>
            </w:tcBorders>
            <w:shd w:val="clear" w:color="000000" w:fill="DFDFDF"/>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751</w:t>
            </w:r>
          </w:p>
        </w:tc>
        <w:tc>
          <w:tcPr>
            <w:tcW w:w="938" w:type="dxa"/>
            <w:gridSpan w:val="2"/>
            <w:tcBorders>
              <w:top w:val="single" w:sz="8" w:space="0" w:color="A2C4E0"/>
              <w:left w:val="nil"/>
              <w:bottom w:val="single" w:sz="8" w:space="0" w:color="A2C4E0"/>
              <w:right w:val="single" w:sz="8" w:space="0" w:color="A2C4E0"/>
            </w:tcBorders>
            <w:shd w:val="clear" w:color="000000" w:fill="DFDFDF"/>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227</w:t>
            </w:r>
          </w:p>
        </w:tc>
        <w:tc>
          <w:tcPr>
            <w:tcW w:w="613" w:type="dxa"/>
            <w:gridSpan w:val="2"/>
            <w:tcBorders>
              <w:top w:val="single" w:sz="8" w:space="0" w:color="A2C4E0"/>
              <w:left w:val="nil"/>
              <w:bottom w:val="single" w:sz="8" w:space="0" w:color="A2C4E0"/>
              <w:right w:val="single" w:sz="8" w:space="0" w:color="A2C4E0"/>
            </w:tcBorders>
            <w:shd w:val="clear" w:color="000000" w:fill="DFDFDF"/>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158</w:t>
            </w:r>
          </w:p>
        </w:tc>
        <w:tc>
          <w:tcPr>
            <w:tcW w:w="938" w:type="dxa"/>
            <w:gridSpan w:val="2"/>
            <w:tcBorders>
              <w:top w:val="single" w:sz="8" w:space="0" w:color="A2C4E0"/>
              <w:left w:val="nil"/>
              <w:bottom w:val="single" w:sz="8" w:space="0" w:color="A2C4E0"/>
              <w:right w:val="single" w:sz="8" w:space="0" w:color="A2C4E0"/>
            </w:tcBorders>
            <w:shd w:val="clear" w:color="000000" w:fill="DFDFDF"/>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1,378</w:t>
            </w:r>
          </w:p>
        </w:tc>
        <w:tc>
          <w:tcPr>
            <w:tcW w:w="613" w:type="dxa"/>
            <w:tcBorders>
              <w:top w:val="single" w:sz="8" w:space="0" w:color="A2C4E0"/>
              <w:left w:val="nil"/>
              <w:bottom w:val="single" w:sz="8" w:space="0" w:color="A2C4E0"/>
              <w:right w:val="single" w:sz="8" w:space="0" w:color="A2C4E0"/>
            </w:tcBorders>
            <w:shd w:val="clear" w:color="000000" w:fill="DFDFDF"/>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632</w:t>
            </w:r>
          </w:p>
        </w:tc>
        <w:tc>
          <w:tcPr>
            <w:tcW w:w="938" w:type="dxa"/>
            <w:tcBorders>
              <w:top w:val="single" w:sz="8" w:space="0" w:color="A2C4E0"/>
              <w:left w:val="nil"/>
              <w:bottom w:val="single" w:sz="8" w:space="0" w:color="A2C4E0"/>
              <w:right w:val="single" w:sz="8" w:space="0" w:color="A2C4E0"/>
            </w:tcBorders>
            <w:shd w:val="clear" w:color="000000" w:fill="DFDFDF"/>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1,644</w:t>
            </w:r>
          </w:p>
        </w:tc>
        <w:tc>
          <w:tcPr>
            <w:tcW w:w="706" w:type="dxa"/>
            <w:tcBorders>
              <w:top w:val="single" w:sz="8" w:space="0" w:color="A2C4E0"/>
              <w:left w:val="nil"/>
              <w:bottom w:val="single" w:sz="8" w:space="0" w:color="A2C4E0"/>
              <w:right w:val="single" w:sz="8" w:space="0" w:color="A2C4E0"/>
            </w:tcBorders>
            <w:shd w:val="clear" w:color="000000" w:fill="DFDFDF"/>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1,117</w:t>
            </w:r>
          </w:p>
        </w:tc>
        <w:tc>
          <w:tcPr>
            <w:tcW w:w="758" w:type="dxa"/>
            <w:tcBorders>
              <w:top w:val="single" w:sz="8" w:space="0" w:color="A2C4E0"/>
              <w:left w:val="nil"/>
              <w:bottom w:val="single" w:sz="8" w:space="0" w:color="A2C4E0"/>
              <w:right w:val="single" w:sz="8" w:space="0" w:color="A2C4E0"/>
            </w:tcBorders>
            <w:shd w:val="clear" w:color="000000" w:fill="DFDFDF"/>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187</w:t>
            </w:r>
          </w:p>
        </w:tc>
        <w:tc>
          <w:tcPr>
            <w:tcW w:w="566" w:type="dxa"/>
            <w:tcBorders>
              <w:top w:val="single" w:sz="8" w:space="0" w:color="A2C4E0"/>
              <w:left w:val="nil"/>
              <w:bottom w:val="single" w:sz="8" w:space="0" w:color="A2C4E0"/>
              <w:right w:val="single" w:sz="8" w:space="0" w:color="A2C4E0"/>
            </w:tcBorders>
            <w:shd w:val="clear" w:color="000000" w:fill="DFDFDF"/>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38</w:t>
            </w:r>
          </w:p>
        </w:tc>
        <w:tc>
          <w:tcPr>
            <w:tcW w:w="758" w:type="dxa"/>
            <w:tcBorders>
              <w:top w:val="single" w:sz="8" w:space="0" w:color="A2C4E0"/>
              <w:left w:val="nil"/>
              <w:bottom w:val="single" w:sz="8" w:space="0" w:color="A2C4E0"/>
              <w:right w:val="single" w:sz="8" w:space="0" w:color="A2C4E0"/>
            </w:tcBorders>
            <w:shd w:val="clear" w:color="000000" w:fill="DFDFDF"/>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148</w:t>
            </w:r>
          </w:p>
        </w:tc>
        <w:tc>
          <w:tcPr>
            <w:tcW w:w="560" w:type="dxa"/>
            <w:tcBorders>
              <w:top w:val="single" w:sz="8" w:space="0" w:color="A2C4E0"/>
              <w:left w:val="nil"/>
              <w:bottom w:val="single" w:sz="8" w:space="0" w:color="A2C4E0"/>
              <w:right w:val="single" w:sz="8" w:space="0" w:color="A2C4E0"/>
            </w:tcBorders>
            <w:shd w:val="clear" w:color="000000" w:fill="DFDFDF"/>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83</w:t>
            </w:r>
          </w:p>
        </w:tc>
        <w:tc>
          <w:tcPr>
            <w:tcW w:w="808" w:type="dxa"/>
            <w:tcBorders>
              <w:top w:val="single" w:sz="8" w:space="0" w:color="A2C4E0"/>
              <w:left w:val="nil"/>
              <w:bottom w:val="single" w:sz="8" w:space="0" w:color="A2C4E0"/>
              <w:right w:val="single" w:sz="8" w:space="0" w:color="A2C4E0"/>
            </w:tcBorders>
            <w:shd w:val="clear" w:color="000000" w:fill="DFDFDF"/>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102</w:t>
            </w:r>
          </w:p>
        </w:tc>
        <w:tc>
          <w:tcPr>
            <w:tcW w:w="709" w:type="dxa"/>
            <w:tcBorders>
              <w:top w:val="single" w:sz="8" w:space="0" w:color="A2C4E0"/>
              <w:left w:val="nil"/>
              <w:bottom w:val="single" w:sz="8" w:space="0" w:color="A2C4E0"/>
              <w:right w:val="single" w:sz="8" w:space="0" w:color="A2C4E0"/>
            </w:tcBorders>
            <w:shd w:val="clear" w:color="000000" w:fill="DFDFDF"/>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73</w:t>
            </w:r>
          </w:p>
        </w:tc>
        <w:tc>
          <w:tcPr>
            <w:tcW w:w="758" w:type="dxa"/>
            <w:tcBorders>
              <w:top w:val="single" w:sz="8" w:space="0" w:color="A2C4E0"/>
              <w:left w:val="nil"/>
              <w:bottom w:val="single" w:sz="8" w:space="0" w:color="A2C4E0"/>
              <w:right w:val="single" w:sz="8" w:space="0" w:color="A2C4E0"/>
            </w:tcBorders>
            <w:shd w:val="clear" w:color="000000" w:fill="DFDFDF"/>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230</w:t>
            </w:r>
          </w:p>
        </w:tc>
        <w:tc>
          <w:tcPr>
            <w:tcW w:w="518" w:type="dxa"/>
            <w:tcBorders>
              <w:top w:val="single" w:sz="8" w:space="0" w:color="A2C4E0"/>
              <w:left w:val="nil"/>
              <w:bottom w:val="single" w:sz="8" w:space="0" w:color="A2C4E0"/>
              <w:right w:val="single" w:sz="8" w:space="0" w:color="A2C4E0"/>
            </w:tcBorders>
            <w:shd w:val="clear" w:color="000000" w:fill="DFDFDF"/>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155</w:t>
            </w:r>
          </w:p>
        </w:tc>
        <w:tc>
          <w:tcPr>
            <w:tcW w:w="900" w:type="dxa"/>
            <w:tcBorders>
              <w:top w:val="single" w:sz="8" w:space="0" w:color="A2C4E0"/>
              <w:left w:val="nil"/>
              <w:bottom w:val="single" w:sz="8" w:space="0" w:color="A2C4E0"/>
              <w:right w:val="single" w:sz="8" w:space="0" w:color="A2C4E0"/>
            </w:tcBorders>
            <w:shd w:val="clear" w:color="000000" w:fill="DFDFDF"/>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2</w:t>
            </w:r>
          </w:p>
        </w:tc>
        <w:tc>
          <w:tcPr>
            <w:tcW w:w="751" w:type="dxa"/>
            <w:tcBorders>
              <w:top w:val="single" w:sz="8" w:space="0" w:color="A2C4E0"/>
              <w:left w:val="nil"/>
              <w:bottom w:val="single" w:sz="8" w:space="0" w:color="A2C4E0"/>
              <w:right w:val="single" w:sz="8" w:space="0" w:color="A2C4E0"/>
            </w:tcBorders>
            <w:shd w:val="clear" w:color="000000" w:fill="DFDFDF"/>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0</w:t>
            </w:r>
          </w:p>
        </w:tc>
        <w:tc>
          <w:tcPr>
            <w:tcW w:w="3214" w:type="dxa"/>
            <w:tcBorders>
              <w:top w:val="single" w:sz="8" w:space="0" w:color="A2C4E0"/>
              <w:left w:val="nil"/>
              <w:bottom w:val="single" w:sz="8" w:space="0" w:color="A2C4E0"/>
              <w:right w:val="single" w:sz="8" w:space="0" w:color="A2C4E0"/>
            </w:tcBorders>
            <w:shd w:val="clear" w:color="000000" w:fill="DFDFDF"/>
            <w:noWrap/>
            <w:vAlign w:val="center"/>
            <w:hideMark/>
          </w:tcPr>
          <w:p w:rsidR="00892B63" w:rsidRPr="00921AB2" w:rsidRDefault="00892B63" w:rsidP="00892B63">
            <w:pPr>
              <w:spacing w:after="0" w:line="240" w:lineRule="auto"/>
              <w:rPr>
                <w:rFonts w:ascii="Tahoma" w:hAnsi="Tahoma" w:cs="Tahoma"/>
                <w:b/>
                <w:bCs/>
                <w:color w:val="000000"/>
                <w:sz w:val="14"/>
                <w:szCs w:val="14"/>
              </w:rPr>
            </w:pPr>
            <w:r w:rsidRPr="00921AB2">
              <w:rPr>
                <w:rFonts w:ascii="Tahoma" w:hAnsi="Tahoma" w:cs="Tahoma"/>
                <w:b/>
                <w:bCs/>
                <w:color w:val="000000"/>
                <w:sz w:val="14"/>
                <w:szCs w:val="14"/>
              </w:rPr>
              <w:t>1</w:t>
            </w:r>
          </w:p>
        </w:tc>
        <w:tc>
          <w:tcPr>
            <w:tcW w:w="613" w:type="dxa"/>
            <w:tcBorders>
              <w:top w:val="single" w:sz="8" w:space="0" w:color="A2C4E0"/>
              <w:left w:val="nil"/>
              <w:bottom w:val="single" w:sz="8" w:space="0" w:color="A2C4E0"/>
              <w:right w:val="single" w:sz="8" w:space="0" w:color="A2C4E0"/>
            </w:tcBorders>
            <w:shd w:val="clear" w:color="000000" w:fill="DFDFDF"/>
            <w:noWrap/>
            <w:vAlign w:val="center"/>
            <w:hideMark/>
          </w:tcPr>
          <w:p w:rsidR="00892B63" w:rsidRPr="00921AB2" w:rsidRDefault="00892B63" w:rsidP="00892B63">
            <w:pPr>
              <w:spacing w:after="0" w:line="240" w:lineRule="auto"/>
              <w:jc w:val="right"/>
              <w:rPr>
                <w:rFonts w:ascii="Tahoma" w:hAnsi="Tahoma" w:cs="Tahoma"/>
                <w:b/>
                <w:bCs/>
                <w:color w:val="000000"/>
                <w:sz w:val="14"/>
                <w:szCs w:val="14"/>
              </w:rPr>
            </w:pPr>
            <w:r w:rsidRPr="00921AB2">
              <w:rPr>
                <w:rFonts w:ascii="Tahoma" w:hAnsi="Tahoma" w:cs="Tahoma"/>
                <w:b/>
                <w:bCs/>
                <w:color w:val="000000"/>
                <w:sz w:val="14"/>
                <w:szCs w:val="14"/>
              </w:rPr>
              <w:t>0</w:t>
            </w:r>
          </w:p>
        </w:tc>
      </w:tr>
    </w:tbl>
    <w:p w:rsidR="00892B63" w:rsidRDefault="00892B63" w:rsidP="00892B63"/>
    <w:p w:rsidR="00892B63" w:rsidRDefault="00892B63" w:rsidP="00892B63"/>
    <w:p w:rsidR="0031512B" w:rsidRDefault="0031512B" w:rsidP="0031512B">
      <w:pPr>
        <w:ind w:firstLine="708"/>
        <w:rPr>
          <w:sz w:val="28"/>
        </w:rPr>
      </w:pPr>
    </w:p>
    <w:p w:rsidR="0031512B" w:rsidRDefault="0031512B" w:rsidP="0031512B">
      <w:pPr>
        <w:ind w:firstLine="708"/>
        <w:rPr>
          <w:sz w:val="28"/>
        </w:rPr>
      </w:pPr>
      <w:r>
        <w:rPr>
          <w:noProof/>
          <w:sz w:val="28"/>
          <w:lang w:val="sr-Latn-CS" w:eastAsia="sr-Latn-CS"/>
        </w:rPr>
        <w:drawing>
          <wp:inline distT="0" distB="0" distL="0" distR="0">
            <wp:extent cx="2543175" cy="1895475"/>
            <wp:effectExtent l="19050" t="0" r="9525"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543175" cy="1895475"/>
                    </a:xfrm>
                    <a:prstGeom prst="rect">
                      <a:avLst/>
                    </a:prstGeom>
                    <a:noFill/>
                    <a:ln w="9525">
                      <a:noFill/>
                      <a:miter lim="800000"/>
                      <a:headEnd/>
                      <a:tailEnd/>
                    </a:ln>
                  </pic:spPr>
                </pic:pic>
              </a:graphicData>
            </a:graphic>
          </wp:inline>
        </w:drawing>
      </w:r>
      <w:r>
        <w:rPr>
          <w:noProof/>
          <w:sz w:val="28"/>
          <w:lang w:val="sr-Latn-CS" w:eastAsia="sr-Latn-CS"/>
        </w:rPr>
        <w:drawing>
          <wp:inline distT="0" distB="0" distL="0" distR="0">
            <wp:extent cx="2990850" cy="1990725"/>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990850" cy="1990725"/>
                    </a:xfrm>
                    <a:prstGeom prst="rect">
                      <a:avLst/>
                    </a:prstGeom>
                    <a:noFill/>
                    <a:ln w="9525">
                      <a:noFill/>
                      <a:miter lim="800000"/>
                      <a:headEnd/>
                      <a:tailEnd/>
                    </a:ln>
                  </pic:spPr>
                </pic:pic>
              </a:graphicData>
            </a:graphic>
          </wp:inline>
        </w:drawing>
      </w:r>
    </w:p>
    <w:p w:rsidR="00777D35" w:rsidRDefault="00777D35" w:rsidP="00777D35">
      <w:pPr>
        <w:jc w:val="both"/>
      </w:pPr>
      <w:r>
        <w:tab/>
      </w:r>
      <w:proofErr w:type="gramStart"/>
      <w:r>
        <w:t>У општини Аранђеловац у 2015.</w:t>
      </w:r>
      <w:proofErr w:type="gramEnd"/>
      <w:r>
        <w:t xml:space="preserve"> </w:t>
      </w:r>
      <w:proofErr w:type="gramStart"/>
      <w:r>
        <w:t>години</w:t>
      </w:r>
      <w:proofErr w:type="gramEnd"/>
      <w:r>
        <w:t xml:space="preserve"> било је</w:t>
      </w:r>
      <w:r>
        <w:rPr>
          <w:b/>
        </w:rPr>
        <w:t xml:space="preserve"> 10881</w:t>
      </w:r>
      <w:r>
        <w:t xml:space="preserve"> укупно запослених ,од тога 47,2% су жене.</w:t>
      </w:r>
    </w:p>
    <w:p w:rsidR="00777D35" w:rsidRPr="00EA67C2" w:rsidRDefault="00777D35" w:rsidP="00777D35">
      <w:pPr>
        <w:jc w:val="both"/>
        <w:rPr>
          <w:lang/>
        </w:rPr>
      </w:pPr>
      <w:r>
        <w:t xml:space="preserve"> </w:t>
      </w:r>
      <w:r>
        <w:tab/>
        <w:t>Од укупног броја регистровани запослени</w:t>
      </w:r>
      <w:r>
        <w:tab/>
        <w:t>на број становника у %    24</w:t>
      </w:r>
      <w:proofErr w:type="gramStart"/>
      <w:r>
        <w:t>,3</w:t>
      </w:r>
      <w:proofErr w:type="gramEnd"/>
      <w:r w:rsidR="00EA67C2">
        <w:rPr>
          <w:lang/>
        </w:rPr>
        <w:t xml:space="preserve"> .</w:t>
      </w:r>
    </w:p>
    <w:p w:rsidR="00777D35" w:rsidRPr="000C5648" w:rsidRDefault="00777D35" w:rsidP="00777D35">
      <w:pPr>
        <w:jc w:val="both"/>
        <w:rPr>
          <w:b/>
        </w:rPr>
      </w:pPr>
      <w:r>
        <w:t xml:space="preserve">             </w:t>
      </w:r>
      <w:r>
        <w:rPr>
          <w:b/>
        </w:rPr>
        <w:t xml:space="preserve">Просечна зарада без пореза и и доприноса </w:t>
      </w:r>
      <w:r w:rsidRPr="000C5648">
        <w:rPr>
          <w:b/>
        </w:rPr>
        <w:t xml:space="preserve">  </w:t>
      </w:r>
      <w:proofErr w:type="gramStart"/>
      <w:r w:rsidRPr="000C5648">
        <w:rPr>
          <w:b/>
        </w:rPr>
        <w:t>38537  (</w:t>
      </w:r>
      <w:proofErr w:type="gramEnd"/>
      <w:r w:rsidRPr="000C5648">
        <w:rPr>
          <w:b/>
        </w:rPr>
        <w:t>2015)</w:t>
      </w:r>
    </w:p>
    <w:p w:rsidR="00777D35" w:rsidRDefault="00777D35" w:rsidP="00777D35">
      <w:pPr>
        <w:jc w:val="both"/>
      </w:pPr>
      <w:r>
        <w:t xml:space="preserve">             Број регистрованих </w:t>
      </w:r>
      <w:proofErr w:type="gramStart"/>
      <w:r>
        <w:t>незапослених  5457</w:t>
      </w:r>
      <w:proofErr w:type="gramEnd"/>
      <w:r>
        <w:t xml:space="preserve"> (2015)</w:t>
      </w:r>
    </w:p>
    <w:p w:rsidR="00777D35" w:rsidRPr="00B607CE" w:rsidRDefault="00777D35" w:rsidP="00777D35">
      <w:pPr>
        <w:jc w:val="both"/>
      </w:pPr>
      <w:r>
        <w:t xml:space="preserve">             Регистровани незапослени на 1000 </w:t>
      </w:r>
      <w:proofErr w:type="gramStart"/>
      <w:r>
        <w:t>становника  122</w:t>
      </w:r>
      <w:proofErr w:type="gramEnd"/>
      <w:r>
        <w:t xml:space="preserve">  (2015)</w:t>
      </w:r>
    </w:p>
    <w:p w:rsidR="0031512B" w:rsidRDefault="00777D35" w:rsidP="0031512B">
      <w:pPr>
        <w:ind w:firstLine="708"/>
        <w:rPr>
          <w:sz w:val="28"/>
        </w:rPr>
      </w:pPr>
      <w:r w:rsidRPr="00777D35">
        <w:rPr>
          <w:noProof/>
          <w:sz w:val="28"/>
          <w:lang w:val="sr-Latn-CS" w:eastAsia="sr-Latn-CS"/>
        </w:rPr>
        <w:drawing>
          <wp:inline distT="0" distB="0" distL="0" distR="0">
            <wp:extent cx="2400300" cy="2752725"/>
            <wp:effectExtent l="1905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400300" cy="2752725"/>
                    </a:xfrm>
                    <a:prstGeom prst="rect">
                      <a:avLst/>
                    </a:prstGeom>
                    <a:noFill/>
                    <a:ln w="9525">
                      <a:noFill/>
                      <a:miter lim="800000"/>
                      <a:headEnd/>
                      <a:tailEnd/>
                    </a:ln>
                  </pic:spPr>
                </pic:pic>
              </a:graphicData>
            </a:graphic>
          </wp:inline>
        </w:drawing>
      </w:r>
      <w:r w:rsidRPr="00777D35">
        <w:rPr>
          <w:noProof/>
          <w:sz w:val="28"/>
          <w:lang w:val="sr-Latn-CS" w:eastAsia="sr-Latn-CS"/>
        </w:rPr>
        <w:drawing>
          <wp:inline distT="0" distB="0" distL="0" distR="0">
            <wp:extent cx="2762250" cy="2428875"/>
            <wp:effectExtent l="1905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2762250" cy="2428875"/>
                    </a:xfrm>
                    <a:prstGeom prst="rect">
                      <a:avLst/>
                    </a:prstGeom>
                    <a:noFill/>
                    <a:ln w="9525">
                      <a:noFill/>
                      <a:miter lim="800000"/>
                      <a:headEnd/>
                      <a:tailEnd/>
                    </a:ln>
                  </pic:spPr>
                </pic:pic>
              </a:graphicData>
            </a:graphic>
          </wp:inline>
        </w:drawing>
      </w:r>
    </w:p>
    <w:p w:rsidR="0031512B" w:rsidRDefault="0031512B" w:rsidP="0031512B">
      <w:pPr>
        <w:ind w:firstLine="708"/>
        <w:rPr>
          <w:sz w:val="28"/>
        </w:rPr>
      </w:pPr>
    </w:p>
    <w:p w:rsidR="0031512B" w:rsidRDefault="0031512B" w:rsidP="0031512B">
      <w:pPr>
        <w:ind w:firstLine="708"/>
        <w:rPr>
          <w:sz w:val="28"/>
        </w:rPr>
      </w:pPr>
    </w:p>
    <w:p w:rsidR="0031512B" w:rsidRDefault="0031512B" w:rsidP="0031512B">
      <w:pPr>
        <w:ind w:firstLine="708"/>
        <w:rPr>
          <w:sz w:val="28"/>
        </w:rPr>
      </w:pPr>
      <w:r>
        <w:rPr>
          <w:noProof/>
          <w:sz w:val="28"/>
          <w:lang w:val="sr-Latn-CS" w:eastAsia="sr-Latn-CS"/>
        </w:rPr>
        <w:drawing>
          <wp:inline distT="0" distB="0" distL="0" distR="0">
            <wp:extent cx="2400300" cy="2905125"/>
            <wp:effectExtent l="1905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400300" cy="2905125"/>
                    </a:xfrm>
                    <a:prstGeom prst="rect">
                      <a:avLst/>
                    </a:prstGeom>
                    <a:noFill/>
                    <a:ln w="9525">
                      <a:noFill/>
                      <a:miter lim="800000"/>
                      <a:headEnd/>
                      <a:tailEnd/>
                    </a:ln>
                  </pic:spPr>
                </pic:pic>
              </a:graphicData>
            </a:graphic>
          </wp:inline>
        </w:drawing>
      </w:r>
      <w:r>
        <w:rPr>
          <w:noProof/>
          <w:sz w:val="28"/>
          <w:lang w:val="sr-Latn-CS" w:eastAsia="sr-Latn-CS"/>
        </w:rPr>
        <w:drawing>
          <wp:inline distT="0" distB="0" distL="0" distR="0">
            <wp:extent cx="3286125" cy="2562225"/>
            <wp:effectExtent l="19050" t="0" r="9525"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3286125" cy="2562225"/>
                    </a:xfrm>
                    <a:prstGeom prst="rect">
                      <a:avLst/>
                    </a:prstGeom>
                    <a:noFill/>
                    <a:ln w="9525">
                      <a:noFill/>
                      <a:miter lim="800000"/>
                      <a:headEnd/>
                      <a:tailEnd/>
                    </a:ln>
                  </pic:spPr>
                </pic:pic>
              </a:graphicData>
            </a:graphic>
          </wp:inline>
        </w:drawing>
      </w:r>
    </w:p>
    <w:p w:rsidR="005A29A0" w:rsidRDefault="005A29A0">
      <w:pPr>
        <w:jc w:val="both"/>
      </w:pPr>
    </w:p>
    <w:p w:rsidR="00BA0B73" w:rsidRDefault="00287C6D">
      <w:pPr>
        <w:jc w:val="both"/>
      </w:pPr>
      <w:r>
        <w:t xml:space="preserve">          </w:t>
      </w:r>
      <w:proofErr w:type="gramStart"/>
      <w:r>
        <w:t>У општини Аранђеловац не води се посебна евиденција о броју нехигијенских насеља.</w:t>
      </w:r>
      <w:proofErr w:type="gramEnd"/>
    </w:p>
    <w:p w:rsidR="00BA0B73" w:rsidRDefault="00287C6D">
      <w:pPr>
        <w:jc w:val="both"/>
      </w:pPr>
      <w:r>
        <w:t xml:space="preserve"> </w:t>
      </w:r>
    </w:p>
    <w:p w:rsidR="00BA0B73" w:rsidRPr="00556B56" w:rsidRDefault="00287C6D" w:rsidP="00556B56">
      <w:pPr>
        <w:ind w:firstLine="708"/>
        <w:jc w:val="both"/>
      </w:pPr>
      <w:r>
        <w:t>По процени овог Центра постоје делови насеља у општини Аранђеловац, које чини по неколико, често не више од десет до двадесет кућа, за које би се могло утврдити да су нехигијенски (куће немају прикључке за воду и струју од лошег су грађевиског материјала, неке чак склоне паду и сл.), у којима живе лица стамбено и материјално угрожена, углавном ромске националности.</w:t>
      </w:r>
    </w:p>
    <w:p w:rsidR="00BA0B73" w:rsidRPr="00556B56" w:rsidRDefault="00287C6D" w:rsidP="00556B56">
      <w:pPr>
        <w:pStyle w:val="TextBodyIndent"/>
        <w:jc w:val="both"/>
        <w:rPr>
          <w:rFonts w:ascii="Times New Roman" w:hAnsi="Times New Roman" w:cs="Times New Roman"/>
        </w:rPr>
      </w:pPr>
      <w:proofErr w:type="gramStart"/>
      <w:r>
        <w:rPr>
          <w:rFonts w:ascii="Times New Roman" w:hAnsi="Times New Roman" w:cs="Times New Roman"/>
        </w:rPr>
        <w:t>Формално запослени који не остварују зараде или остварују минималне зараде не могу остваривати права запослених који остају без посла као тзв.</w:t>
      </w:r>
      <w:proofErr w:type="gramEnd"/>
      <w:r>
        <w:rPr>
          <w:rFonts w:ascii="Times New Roman" w:hAnsi="Times New Roman" w:cs="Times New Roman"/>
        </w:rPr>
        <w:t xml:space="preserve"> </w:t>
      </w:r>
      <w:proofErr w:type="gramStart"/>
      <w:r>
        <w:rPr>
          <w:rFonts w:ascii="Times New Roman" w:hAnsi="Times New Roman" w:cs="Times New Roman"/>
        </w:rPr>
        <w:t>технолошки</w:t>
      </w:r>
      <w:proofErr w:type="gramEnd"/>
      <w:r>
        <w:rPr>
          <w:rFonts w:ascii="Times New Roman" w:hAnsi="Times New Roman" w:cs="Times New Roman"/>
        </w:rPr>
        <w:t xml:space="preserve"> вишак (отпремнине, новчана накнада код Националне агенције запошљавања и сл.), а такође не могу остваривати права из социјалне заштите, пре свега на материјално обезбеђење ( због института минималне зараде која овим лицима по Закону и Колективном уговору припада – а коју извесно је не примају - и која (минимална зарада) је увек виша од минималног нивоа социјалне сигурности. </w:t>
      </w:r>
    </w:p>
    <w:p w:rsidR="00BA0B73" w:rsidRDefault="00287C6D">
      <w:pPr>
        <w:pStyle w:val="TextBodyIndent"/>
        <w:jc w:val="both"/>
        <w:rPr>
          <w:rFonts w:ascii="Times New Roman" w:hAnsi="Times New Roman" w:cs="Times New Roman"/>
        </w:rPr>
      </w:pPr>
      <w:r>
        <w:rPr>
          <w:rFonts w:ascii="Times New Roman" w:hAnsi="Times New Roman" w:cs="Times New Roman"/>
        </w:rPr>
        <w:t xml:space="preserve">Овим лицима могуће је новчано помоћи само признавањем права на једнократне новчане помоћи из средстава које обезбеђује општина Аранђеловац. Једнократна новчана помоћ, међутим, није право које се признаје сваког месеца због </w:t>
      </w:r>
      <w:r w:rsidR="00D22394">
        <w:rPr>
          <w:rFonts w:ascii="Times New Roman" w:hAnsi="Times New Roman" w:cs="Times New Roman"/>
        </w:rPr>
        <w:t>законске регулативе</w:t>
      </w:r>
      <w:proofErr w:type="gramStart"/>
      <w:r w:rsidR="00D22394">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 xml:space="preserve"> </w:t>
      </w:r>
    </w:p>
    <w:p w:rsidR="00BA0B73" w:rsidRDefault="00BA0B73">
      <w:pPr>
        <w:pStyle w:val="TextBodyIndent"/>
        <w:jc w:val="both"/>
        <w:rPr>
          <w:rFonts w:ascii="Times New Roman" w:hAnsi="Times New Roman" w:cs="Times New Roman"/>
          <w:b/>
        </w:rPr>
      </w:pPr>
    </w:p>
    <w:p w:rsidR="00BA0B73" w:rsidRDefault="00287C6D">
      <w:pPr>
        <w:pStyle w:val="TextBodyIndent"/>
        <w:jc w:val="both"/>
        <w:rPr>
          <w:rFonts w:ascii="Times New Roman" w:hAnsi="Times New Roman" w:cs="Times New Roman"/>
        </w:rPr>
      </w:pPr>
      <w:r>
        <w:rPr>
          <w:rFonts w:ascii="Times New Roman" w:hAnsi="Times New Roman" w:cs="Times New Roman"/>
          <w:b/>
        </w:rPr>
        <w:lastRenderedPageBreak/>
        <w:t xml:space="preserve">Правилник о ближим условимаи начину остваривања права на финансијску подршку породици са децом </w:t>
      </w:r>
      <w:proofErr w:type="gramStart"/>
      <w:r>
        <w:rPr>
          <w:rFonts w:ascii="Times New Roman" w:hAnsi="Times New Roman" w:cs="Times New Roman"/>
          <w:b/>
        </w:rPr>
        <w:t>( Сл.глас</w:t>
      </w:r>
      <w:proofErr w:type="gramEnd"/>
      <w:r>
        <w:rPr>
          <w:rFonts w:ascii="Times New Roman" w:hAnsi="Times New Roman" w:cs="Times New Roman"/>
          <w:b/>
        </w:rPr>
        <w:t xml:space="preserve">. РС“број 29/02,80/04,123/04,17/06,107/06,51/10,73/10и 27/11) у </w:t>
      </w:r>
      <w:r>
        <w:rPr>
          <w:rFonts w:ascii="Times New Roman" w:hAnsi="Times New Roman" w:cs="Times New Roman"/>
        </w:rPr>
        <w:t>2012 ( Сл .гласнику .17 / 2010) установљено је Право на накнаду породиља   из буџета Републике  :</w:t>
      </w:r>
    </w:p>
    <w:p w:rsidR="00255B66" w:rsidRDefault="00287C6D" w:rsidP="00FF1691">
      <w:pPr>
        <w:pStyle w:val="TextBodyIndent"/>
        <w:ind w:firstLine="0"/>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b/>
        </w:rPr>
        <w:t>прво</w:t>
      </w:r>
      <w:proofErr w:type="gramEnd"/>
      <w:r>
        <w:rPr>
          <w:rFonts w:ascii="Times New Roman" w:hAnsi="Times New Roman" w:cs="Times New Roman"/>
          <w:b/>
        </w:rPr>
        <w:t xml:space="preserve"> дете 3</w:t>
      </w:r>
      <w:r w:rsidR="00255B66">
        <w:rPr>
          <w:rFonts w:ascii="Times New Roman" w:hAnsi="Times New Roman" w:cs="Times New Roman"/>
          <w:b/>
        </w:rPr>
        <w:t>8</w:t>
      </w:r>
      <w:r>
        <w:rPr>
          <w:rFonts w:ascii="Times New Roman" w:hAnsi="Times New Roman" w:cs="Times New Roman"/>
          <w:b/>
        </w:rPr>
        <w:t>.</w:t>
      </w:r>
      <w:r w:rsidR="00255B66">
        <w:rPr>
          <w:rFonts w:ascii="Times New Roman" w:hAnsi="Times New Roman" w:cs="Times New Roman"/>
          <w:b/>
        </w:rPr>
        <w:t>274</w:t>
      </w:r>
      <w:r>
        <w:rPr>
          <w:rFonts w:ascii="Times New Roman" w:hAnsi="Times New Roman" w:cs="Times New Roman"/>
          <w:b/>
        </w:rPr>
        <w:t>,</w:t>
      </w:r>
      <w:r w:rsidR="00255B66">
        <w:rPr>
          <w:rFonts w:ascii="Times New Roman" w:hAnsi="Times New Roman" w:cs="Times New Roman"/>
          <w:b/>
        </w:rPr>
        <w:t>15</w:t>
      </w:r>
      <w:r>
        <w:rPr>
          <w:rFonts w:ascii="Times New Roman" w:hAnsi="Times New Roman" w:cs="Times New Roman"/>
          <w:b/>
        </w:rPr>
        <w:t xml:space="preserve"> </w:t>
      </w:r>
      <w:r w:rsidR="00B1406C">
        <w:rPr>
          <w:rFonts w:ascii="Times New Roman" w:hAnsi="Times New Roman" w:cs="Times New Roman"/>
          <w:b/>
        </w:rPr>
        <w:t xml:space="preserve">динара </w:t>
      </w:r>
      <w:r>
        <w:rPr>
          <w:rFonts w:ascii="Times New Roman" w:hAnsi="Times New Roman" w:cs="Times New Roman"/>
          <w:b/>
        </w:rPr>
        <w:t>једнократно</w:t>
      </w:r>
      <w:r w:rsidR="00B1406C">
        <w:rPr>
          <w:rFonts w:ascii="Times New Roman" w:hAnsi="Times New Roman" w:cs="Times New Roman"/>
          <w:b/>
        </w:rPr>
        <w:t xml:space="preserve"> и за запослене и незапослене мајке;</w:t>
      </w:r>
      <w:r>
        <w:rPr>
          <w:rFonts w:ascii="Times New Roman" w:hAnsi="Times New Roman" w:cs="Times New Roman"/>
        </w:rPr>
        <w:t xml:space="preserve"> </w:t>
      </w:r>
    </w:p>
    <w:p w:rsidR="00FF1691" w:rsidRDefault="00287C6D" w:rsidP="00B1406C">
      <w:pPr>
        <w:pStyle w:val="TextBodyIndent"/>
        <w:ind w:firstLine="0"/>
        <w:jc w:val="both"/>
        <w:rPr>
          <w:rFonts w:ascii="Times New Roman" w:hAnsi="Times New Roman" w:cs="Times New Roman"/>
        </w:rPr>
      </w:pPr>
      <w:r w:rsidRPr="00162516">
        <w:rPr>
          <w:rFonts w:ascii="Times New Roman" w:hAnsi="Times New Roman" w:cs="Times New Roman"/>
          <w:b/>
        </w:rPr>
        <w:t xml:space="preserve">      </w:t>
      </w:r>
      <w:proofErr w:type="gramStart"/>
      <w:r w:rsidR="00B1406C" w:rsidRPr="00162516">
        <w:rPr>
          <w:rFonts w:ascii="Times New Roman" w:hAnsi="Times New Roman" w:cs="Times New Roman"/>
          <w:b/>
        </w:rPr>
        <w:t>друго</w:t>
      </w:r>
      <w:proofErr w:type="gramEnd"/>
      <w:r w:rsidR="00B1406C" w:rsidRPr="00162516">
        <w:rPr>
          <w:rFonts w:ascii="Times New Roman" w:hAnsi="Times New Roman" w:cs="Times New Roman"/>
          <w:b/>
        </w:rPr>
        <w:t xml:space="preserve"> дете</w:t>
      </w:r>
      <w:r w:rsidR="00162516">
        <w:rPr>
          <w:rFonts w:ascii="Times New Roman" w:hAnsi="Times New Roman" w:cs="Times New Roman"/>
          <w:b/>
        </w:rPr>
        <w:t xml:space="preserve"> </w:t>
      </w:r>
      <w:r w:rsidR="00B1406C" w:rsidRPr="00B1406C">
        <w:rPr>
          <w:rFonts w:ascii="Times New Roman" w:hAnsi="Times New Roman" w:cs="Times New Roman"/>
          <w:b/>
        </w:rPr>
        <w:t>у износу од 148.774,82 у 24 рате , месечно 6.198,95</w:t>
      </w:r>
      <w:r>
        <w:rPr>
          <w:rFonts w:ascii="Times New Roman" w:hAnsi="Times New Roman" w:cs="Times New Roman"/>
        </w:rPr>
        <w:t xml:space="preserve">       </w:t>
      </w:r>
    </w:p>
    <w:p w:rsidR="00BA0B73" w:rsidRPr="00FF1691" w:rsidRDefault="00FF1691" w:rsidP="00B1406C">
      <w:pPr>
        <w:pStyle w:val="TextBodyIndent"/>
        <w:ind w:firstLine="0"/>
        <w:jc w:val="both"/>
        <w:rPr>
          <w:rFonts w:ascii="Times New Roman" w:hAnsi="Times New Roman" w:cs="Times New Roman"/>
          <w:b/>
        </w:rPr>
      </w:pPr>
      <w:r>
        <w:rPr>
          <w:rFonts w:ascii="Times New Roman" w:hAnsi="Times New Roman" w:cs="Times New Roman"/>
        </w:rPr>
        <w:t xml:space="preserve">      </w:t>
      </w:r>
      <w:proofErr w:type="gramStart"/>
      <w:r w:rsidR="00287C6D">
        <w:rPr>
          <w:rFonts w:ascii="Times New Roman" w:hAnsi="Times New Roman" w:cs="Times New Roman"/>
          <w:b/>
        </w:rPr>
        <w:t>треће</w:t>
      </w:r>
      <w:proofErr w:type="gramEnd"/>
      <w:r w:rsidR="00287C6D">
        <w:rPr>
          <w:rFonts w:ascii="Times New Roman" w:hAnsi="Times New Roman" w:cs="Times New Roman"/>
          <w:b/>
        </w:rPr>
        <w:t xml:space="preserve"> дете  26</w:t>
      </w:r>
      <w:r w:rsidR="00B1406C">
        <w:rPr>
          <w:rFonts w:ascii="Times New Roman" w:hAnsi="Times New Roman" w:cs="Times New Roman"/>
          <w:b/>
        </w:rPr>
        <w:t>9</w:t>
      </w:r>
      <w:r w:rsidR="00287C6D">
        <w:rPr>
          <w:rFonts w:ascii="Times New Roman" w:hAnsi="Times New Roman" w:cs="Times New Roman"/>
          <w:b/>
        </w:rPr>
        <w:t>.</w:t>
      </w:r>
      <w:r w:rsidR="00B1406C">
        <w:rPr>
          <w:rFonts w:ascii="Times New Roman" w:hAnsi="Times New Roman" w:cs="Times New Roman"/>
          <w:b/>
        </w:rPr>
        <w:t>387</w:t>
      </w:r>
      <w:r w:rsidR="00287C6D">
        <w:rPr>
          <w:rFonts w:ascii="Times New Roman" w:hAnsi="Times New Roman" w:cs="Times New Roman"/>
          <w:b/>
        </w:rPr>
        <w:t>,</w:t>
      </w:r>
      <w:r w:rsidR="00B1406C">
        <w:rPr>
          <w:rFonts w:ascii="Times New Roman" w:hAnsi="Times New Roman" w:cs="Times New Roman"/>
          <w:b/>
        </w:rPr>
        <w:t>28</w:t>
      </w:r>
      <w:r w:rsidR="00287C6D">
        <w:rPr>
          <w:rFonts w:ascii="Times New Roman" w:hAnsi="Times New Roman" w:cs="Times New Roman"/>
          <w:b/>
        </w:rPr>
        <w:t xml:space="preserve"> у 24 месечне рате     у износу месечно  11.</w:t>
      </w:r>
      <w:r w:rsidR="00255B66">
        <w:rPr>
          <w:rFonts w:ascii="Times New Roman" w:hAnsi="Times New Roman" w:cs="Times New Roman"/>
          <w:b/>
        </w:rPr>
        <w:t>224</w:t>
      </w:r>
      <w:r w:rsidR="00287C6D">
        <w:rPr>
          <w:rFonts w:ascii="Times New Roman" w:hAnsi="Times New Roman" w:cs="Times New Roman"/>
          <w:b/>
        </w:rPr>
        <w:t>,</w:t>
      </w:r>
      <w:r w:rsidR="00255B66">
        <w:rPr>
          <w:rFonts w:ascii="Times New Roman" w:hAnsi="Times New Roman" w:cs="Times New Roman"/>
          <w:b/>
        </w:rPr>
        <w:t>47</w:t>
      </w:r>
    </w:p>
    <w:p w:rsidR="00BA0B73" w:rsidRDefault="00162516">
      <w:pPr>
        <w:pStyle w:val="TextBodyIndent"/>
        <w:rPr>
          <w:rFonts w:ascii="Times New Roman" w:hAnsi="Times New Roman" w:cs="Times New Roman"/>
          <w:b/>
        </w:rPr>
      </w:pPr>
      <w:r>
        <w:rPr>
          <w:rFonts w:ascii="Times New Roman" w:hAnsi="Times New Roman" w:cs="Times New Roman"/>
          <w:b/>
        </w:rPr>
        <w:t xml:space="preserve">   </w:t>
      </w:r>
      <w:proofErr w:type="gramStart"/>
      <w:r w:rsidR="00287C6D">
        <w:rPr>
          <w:rFonts w:ascii="Times New Roman" w:hAnsi="Times New Roman" w:cs="Times New Roman"/>
          <w:b/>
        </w:rPr>
        <w:t>четврто</w:t>
      </w:r>
      <w:proofErr w:type="gramEnd"/>
      <w:r w:rsidR="00287C6D">
        <w:rPr>
          <w:rFonts w:ascii="Times New Roman" w:hAnsi="Times New Roman" w:cs="Times New Roman"/>
          <w:b/>
        </w:rPr>
        <w:t xml:space="preserve"> и свако наредно износ је 35</w:t>
      </w:r>
      <w:r w:rsidR="00FF290E">
        <w:rPr>
          <w:rFonts w:ascii="Times New Roman" w:hAnsi="Times New Roman" w:cs="Times New Roman"/>
          <w:b/>
        </w:rPr>
        <w:t>9</w:t>
      </w:r>
      <w:r w:rsidR="00287C6D">
        <w:rPr>
          <w:rFonts w:ascii="Times New Roman" w:hAnsi="Times New Roman" w:cs="Times New Roman"/>
          <w:b/>
        </w:rPr>
        <w:t>.</w:t>
      </w:r>
      <w:r w:rsidR="00FF290E">
        <w:rPr>
          <w:rFonts w:ascii="Times New Roman" w:hAnsi="Times New Roman" w:cs="Times New Roman"/>
          <w:b/>
        </w:rPr>
        <w:t>179</w:t>
      </w:r>
      <w:r w:rsidR="00287C6D">
        <w:rPr>
          <w:rFonts w:ascii="Times New Roman" w:hAnsi="Times New Roman" w:cs="Times New Roman"/>
          <w:b/>
        </w:rPr>
        <w:t>,</w:t>
      </w:r>
      <w:r w:rsidR="00FF290E">
        <w:rPr>
          <w:rFonts w:ascii="Times New Roman" w:hAnsi="Times New Roman" w:cs="Times New Roman"/>
          <w:b/>
        </w:rPr>
        <w:t xml:space="preserve"> 20</w:t>
      </w:r>
      <w:r w:rsidR="00287C6D">
        <w:rPr>
          <w:rFonts w:ascii="Times New Roman" w:hAnsi="Times New Roman" w:cs="Times New Roman"/>
          <w:b/>
        </w:rPr>
        <w:t xml:space="preserve"> дин</w:t>
      </w:r>
      <w:r w:rsidR="00287C6D">
        <w:rPr>
          <w:rFonts w:ascii="Times New Roman" w:hAnsi="Times New Roman" w:cs="Times New Roman"/>
        </w:rPr>
        <w:t xml:space="preserve"> у </w:t>
      </w:r>
      <w:r w:rsidR="00287C6D" w:rsidRPr="00162516">
        <w:rPr>
          <w:rFonts w:ascii="Times New Roman" w:hAnsi="Times New Roman" w:cs="Times New Roman"/>
          <w:b/>
        </w:rPr>
        <w:t>24 рате месечно</w:t>
      </w:r>
      <w:r w:rsidR="00287C6D">
        <w:rPr>
          <w:rFonts w:ascii="Times New Roman" w:hAnsi="Times New Roman" w:cs="Times New Roman"/>
        </w:rPr>
        <w:t xml:space="preserve">    </w:t>
      </w:r>
      <w:r>
        <w:rPr>
          <w:rFonts w:ascii="Times New Roman" w:hAnsi="Times New Roman" w:cs="Times New Roman"/>
        </w:rPr>
        <w:t xml:space="preserve">     </w:t>
      </w:r>
      <w:r w:rsidR="00FF1691">
        <w:rPr>
          <w:rFonts w:ascii="Times New Roman" w:hAnsi="Times New Roman" w:cs="Times New Roman"/>
        </w:rPr>
        <w:t xml:space="preserve">            </w:t>
      </w:r>
      <w:r w:rsidR="00287C6D">
        <w:rPr>
          <w:rFonts w:ascii="Times New Roman" w:hAnsi="Times New Roman" w:cs="Times New Roman"/>
          <w:b/>
        </w:rPr>
        <w:t>14.</w:t>
      </w:r>
      <w:r w:rsidR="00255B66">
        <w:rPr>
          <w:rFonts w:ascii="Times New Roman" w:hAnsi="Times New Roman" w:cs="Times New Roman"/>
          <w:b/>
        </w:rPr>
        <w:t>965,80</w:t>
      </w:r>
      <w:r w:rsidR="00287C6D">
        <w:rPr>
          <w:rFonts w:ascii="Times New Roman" w:hAnsi="Times New Roman" w:cs="Times New Roman"/>
          <w:b/>
        </w:rPr>
        <w:t>динара</w:t>
      </w:r>
    </w:p>
    <w:p w:rsidR="00BA0B73" w:rsidRDefault="00287C6D">
      <w:pPr>
        <w:pStyle w:val="TextBodyIndent"/>
        <w:rPr>
          <w:rFonts w:ascii="Times New Roman" w:hAnsi="Times New Roman" w:cs="Times New Roman"/>
          <w:b/>
        </w:rPr>
      </w:pPr>
      <w:r>
        <w:rPr>
          <w:rFonts w:ascii="Times New Roman" w:hAnsi="Times New Roman" w:cs="Times New Roman"/>
          <w:b/>
        </w:rPr>
        <w:t xml:space="preserve">   Буџет </w:t>
      </w:r>
      <w:proofErr w:type="gramStart"/>
      <w:r>
        <w:rPr>
          <w:rFonts w:ascii="Times New Roman" w:hAnsi="Times New Roman" w:cs="Times New Roman"/>
          <w:b/>
        </w:rPr>
        <w:t>општине :</w:t>
      </w:r>
      <w:proofErr w:type="gramEnd"/>
    </w:p>
    <w:p w:rsidR="00BA0B73" w:rsidRDefault="00287C6D">
      <w:pPr>
        <w:pStyle w:val="TextBodyIndent"/>
        <w:rPr>
          <w:rFonts w:ascii="Times New Roman" w:hAnsi="Times New Roman" w:cs="Times New Roman"/>
          <w:b/>
        </w:rPr>
      </w:pPr>
      <w:r>
        <w:rPr>
          <w:rFonts w:ascii="Times New Roman" w:hAnsi="Times New Roman" w:cs="Times New Roman"/>
          <w:b/>
        </w:rPr>
        <w:t xml:space="preserve">                        </w:t>
      </w:r>
      <w:proofErr w:type="gramStart"/>
      <w:r>
        <w:rPr>
          <w:rFonts w:ascii="Times New Roman" w:hAnsi="Times New Roman" w:cs="Times New Roman"/>
          <w:b/>
        </w:rPr>
        <w:t>за</w:t>
      </w:r>
      <w:proofErr w:type="gramEnd"/>
      <w:r>
        <w:rPr>
          <w:rFonts w:ascii="Times New Roman" w:hAnsi="Times New Roman" w:cs="Times New Roman"/>
          <w:b/>
        </w:rPr>
        <w:t xml:space="preserve"> незапослене:</w:t>
      </w:r>
    </w:p>
    <w:p w:rsidR="00BA0B73" w:rsidRDefault="00287C6D">
      <w:pPr>
        <w:pStyle w:val="TextBodyIndent"/>
        <w:rPr>
          <w:rFonts w:ascii="Times New Roman" w:hAnsi="Times New Roman" w:cs="Times New Roman"/>
        </w:rPr>
      </w:pPr>
      <w:r>
        <w:rPr>
          <w:rFonts w:ascii="Times New Roman" w:hAnsi="Times New Roman" w:cs="Times New Roman"/>
          <w:b/>
        </w:rPr>
        <w:t xml:space="preserve"> За прво и друго дете                31.000,00</w:t>
      </w:r>
      <w:r>
        <w:rPr>
          <w:rFonts w:ascii="Times New Roman" w:hAnsi="Times New Roman" w:cs="Times New Roman"/>
        </w:rPr>
        <w:t>,</w:t>
      </w:r>
    </w:p>
    <w:p w:rsidR="00BA0B73" w:rsidRDefault="00287C6D">
      <w:pPr>
        <w:pStyle w:val="TextBodyIndent"/>
        <w:rPr>
          <w:rFonts w:ascii="Times New Roman" w:hAnsi="Times New Roman" w:cs="Times New Roman"/>
        </w:rPr>
      </w:pPr>
      <w:proofErr w:type="gramStart"/>
      <w:r>
        <w:rPr>
          <w:rFonts w:ascii="Times New Roman" w:hAnsi="Times New Roman" w:cs="Times New Roman"/>
          <w:b/>
        </w:rPr>
        <w:t>за</w:t>
      </w:r>
      <w:proofErr w:type="gramEnd"/>
      <w:r>
        <w:rPr>
          <w:rFonts w:ascii="Times New Roman" w:hAnsi="Times New Roman" w:cs="Times New Roman"/>
          <w:b/>
        </w:rPr>
        <w:t xml:space="preserve"> треће,четврто дете                37.000,00</w:t>
      </w:r>
      <w:r>
        <w:rPr>
          <w:rFonts w:ascii="Times New Roman" w:hAnsi="Times New Roman" w:cs="Times New Roman"/>
        </w:rPr>
        <w:t xml:space="preserve">  ,</w:t>
      </w:r>
    </w:p>
    <w:p w:rsidR="00BA0B73" w:rsidRDefault="00287C6D">
      <w:pPr>
        <w:pStyle w:val="TextBodyIndent"/>
        <w:rPr>
          <w:rFonts w:ascii="Times New Roman" w:hAnsi="Times New Roman" w:cs="Times New Roman"/>
          <w:b/>
        </w:rPr>
      </w:pPr>
      <w:proofErr w:type="gramStart"/>
      <w:r>
        <w:rPr>
          <w:rFonts w:ascii="Times New Roman" w:hAnsi="Times New Roman" w:cs="Times New Roman"/>
          <w:b/>
        </w:rPr>
        <w:t>за</w:t>
      </w:r>
      <w:proofErr w:type="gramEnd"/>
      <w:r>
        <w:rPr>
          <w:rFonts w:ascii="Times New Roman" w:hAnsi="Times New Roman" w:cs="Times New Roman"/>
          <w:b/>
        </w:rPr>
        <w:t xml:space="preserve"> пето дете</w:t>
      </w:r>
      <w:r>
        <w:rPr>
          <w:rFonts w:ascii="Times New Roman" w:hAnsi="Times New Roman" w:cs="Times New Roman"/>
        </w:rPr>
        <w:t xml:space="preserve">   и свако следеће     </w:t>
      </w:r>
      <w:r>
        <w:rPr>
          <w:rFonts w:ascii="Times New Roman" w:hAnsi="Times New Roman" w:cs="Times New Roman"/>
          <w:b/>
        </w:rPr>
        <w:t>87.000,00 .</w:t>
      </w:r>
    </w:p>
    <w:p w:rsidR="00BA0B73" w:rsidRDefault="00287C6D">
      <w:pPr>
        <w:pStyle w:val="TextBodyIndent"/>
        <w:rPr>
          <w:rFonts w:ascii="Times New Roman" w:hAnsi="Times New Roman" w:cs="Times New Roman"/>
        </w:rPr>
      </w:pPr>
      <w:r>
        <w:rPr>
          <w:rFonts w:ascii="Times New Roman" w:hAnsi="Times New Roman" w:cs="Times New Roman"/>
        </w:rPr>
        <w:t xml:space="preserve">Сви износи се исплаћују једнократно </w:t>
      </w:r>
    </w:p>
    <w:p w:rsidR="00BA0B73" w:rsidRDefault="00287C6D">
      <w:pPr>
        <w:pStyle w:val="TextBodyIndent"/>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 xml:space="preserve">За </w:t>
      </w:r>
      <w:proofErr w:type="gramStart"/>
      <w:r>
        <w:rPr>
          <w:rFonts w:ascii="Times New Roman" w:hAnsi="Times New Roman" w:cs="Times New Roman"/>
          <w:b/>
        </w:rPr>
        <w:t>запослене :</w:t>
      </w:r>
      <w:proofErr w:type="gramEnd"/>
    </w:p>
    <w:p w:rsidR="00BA0B73" w:rsidRDefault="00287C6D">
      <w:pPr>
        <w:pStyle w:val="TextBodyIndent"/>
        <w:rPr>
          <w:rFonts w:ascii="Times New Roman" w:hAnsi="Times New Roman" w:cs="Times New Roman"/>
        </w:rPr>
      </w:pPr>
      <w:r>
        <w:rPr>
          <w:rFonts w:ascii="Times New Roman" w:hAnsi="Times New Roman" w:cs="Times New Roman"/>
        </w:rPr>
        <w:t xml:space="preserve">За </w:t>
      </w:r>
      <w:r>
        <w:rPr>
          <w:rFonts w:ascii="Times New Roman" w:hAnsi="Times New Roman" w:cs="Times New Roman"/>
          <w:b/>
        </w:rPr>
        <w:t>прво и друго дете</w:t>
      </w:r>
      <w:r>
        <w:rPr>
          <w:rFonts w:ascii="Times New Roman" w:hAnsi="Times New Roman" w:cs="Times New Roman"/>
        </w:rPr>
        <w:t xml:space="preserve">                   </w:t>
      </w:r>
      <w:r>
        <w:rPr>
          <w:rFonts w:ascii="Times New Roman" w:hAnsi="Times New Roman" w:cs="Times New Roman"/>
          <w:b/>
        </w:rPr>
        <w:t>19.000,00</w:t>
      </w:r>
      <w:r>
        <w:rPr>
          <w:rFonts w:ascii="Times New Roman" w:hAnsi="Times New Roman" w:cs="Times New Roman"/>
        </w:rPr>
        <w:t xml:space="preserve"> динара </w:t>
      </w:r>
    </w:p>
    <w:p w:rsidR="00BA0B73" w:rsidRDefault="00287C6D">
      <w:pPr>
        <w:pStyle w:val="TextBodyIndent"/>
        <w:rPr>
          <w:rFonts w:ascii="Times New Roman" w:hAnsi="Times New Roman" w:cs="Times New Roman"/>
        </w:rPr>
      </w:pPr>
      <w:r>
        <w:rPr>
          <w:rFonts w:ascii="Times New Roman" w:hAnsi="Times New Roman" w:cs="Times New Roman"/>
        </w:rPr>
        <w:t xml:space="preserve">За </w:t>
      </w:r>
      <w:r>
        <w:rPr>
          <w:rFonts w:ascii="Times New Roman" w:hAnsi="Times New Roman" w:cs="Times New Roman"/>
          <w:b/>
        </w:rPr>
        <w:t>треће и четврто дете</w:t>
      </w:r>
      <w:r>
        <w:rPr>
          <w:rFonts w:ascii="Times New Roman" w:hAnsi="Times New Roman" w:cs="Times New Roman"/>
        </w:rPr>
        <w:t xml:space="preserve">              </w:t>
      </w:r>
      <w:r>
        <w:rPr>
          <w:rFonts w:ascii="Times New Roman" w:hAnsi="Times New Roman" w:cs="Times New Roman"/>
          <w:b/>
        </w:rPr>
        <w:t>26.000,00</w:t>
      </w:r>
      <w:r>
        <w:rPr>
          <w:rFonts w:ascii="Times New Roman" w:hAnsi="Times New Roman" w:cs="Times New Roman"/>
        </w:rPr>
        <w:t xml:space="preserve"> динара     </w:t>
      </w:r>
    </w:p>
    <w:p w:rsidR="00BA0B73" w:rsidRDefault="00287C6D">
      <w:pPr>
        <w:pStyle w:val="TextBodyIndent"/>
        <w:rPr>
          <w:rFonts w:ascii="Times New Roman" w:hAnsi="Times New Roman" w:cs="Times New Roman"/>
        </w:rPr>
      </w:pPr>
      <w:r>
        <w:rPr>
          <w:rFonts w:ascii="Times New Roman" w:hAnsi="Times New Roman" w:cs="Times New Roman"/>
        </w:rPr>
        <w:t xml:space="preserve">За </w:t>
      </w:r>
      <w:r>
        <w:rPr>
          <w:rFonts w:ascii="Times New Roman" w:hAnsi="Times New Roman" w:cs="Times New Roman"/>
          <w:b/>
        </w:rPr>
        <w:t>пето дете</w:t>
      </w:r>
      <w:r>
        <w:rPr>
          <w:rFonts w:ascii="Times New Roman" w:hAnsi="Times New Roman" w:cs="Times New Roman"/>
        </w:rPr>
        <w:t xml:space="preserve">                                 </w:t>
      </w:r>
      <w:r w:rsidR="00255B66">
        <w:rPr>
          <w:rFonts w:ascii="Times New Roman" w:hAnsi="Times New Roman" w:cs="Times New Roman"/>
          <w:b/>
        </w:rPr>
        <w:t>76</w:t>
      </w:r>
      <w:r>
        <w:rPr>
          <w:rFonts w:ascii="Times New Roman" w:hAnsi="Times New Roman" w:cs="Times New Roman"/>
          <w:b/>
        </w:rPr>
        <w:t>.000,00</w:t>
      </w:r>
      <w:r>
        <w:rPr>
          <w:rFonts w:ascii="Times New Roman" w:hAnsi="Times New Roman" w:cs="Times New Roman"/>
        </w:rPr>
        <w:t xml:space="preserve"> динара                      </w:t>
      </w:r>
    </w:p>
    <w:p w:rsidR="00BA0B73" w:rsidRDefault="00BA0B73">
      <w:pPr>
        <w:pStyle w:val="TextBodyIndent"/>
        <w:rPr>
          <w:rFonts w:ascii="Times New Roman" w:hAnsi="Times New Roman" w:cs="Times New Roman"/>
        </w:rPr>
      </w:pPr>
    </w:p>
    <w:p w:rsidR="00BA0B73" w:rsidRDefault="00287C6D">
      <w:pPr>
        <w:pStyle w:val="TextBodyIndent"/>
        <w:jc w:val="both"/>
        <w:rPr>
          <w:rFonts w:ascii="Times New Roman" w:hAnsi="Times New Roman" w:cs="Times New Roman"/>
        </w:rPr>
      </w:pPr>
      <w:r>
        <w:rPr>
          <w:rFonts w:ascii="Times New Roman" w:hAnsi="Times New Roman" w:cs="Times New Roman"/>
          <w:b/>
        </w:rPr>
        <w:t>328</w:t>
      </w:r>
      <w:r>
        <w:rPr>
          <w:rFonts w:ascii="Times New Roman" w:hAnsi="Times New Roman" w:cs="Times New Roman"/>
        </w:rPr>
        <w:t xml:space="preserve"> деце је остварило право на општински родитељски </w:t>
      </w:r>
      <w:proofErr w:type="gramStart"/>
      <w:r>
        <w:rPr>
          <w:rFonts w:ascii="Times New Roman" w:hAnsi="Times New Roman" w:cs="Times New Roman"/>
        </w:rPr>
        <w:t>додатак  .</w:t>
      </w:r>
      <w:proofErr w:type="gramEnd"/>
    </w:p>
    <w:p w:rsidR="002E7D93" w:rsidRPr="00B76EAD" w:rsidRDefault="00630BA2">
      <w:pPr>
        <w:pStyle w:val="TextBodyIndent"/>
        <w:jc w:val="both"/>
        <w:rPr>
          <w:rFonts w:ascii="Times New Roman" w:hAnsi="Times New Roman" w:cs="Times New Roman"/>
        </w:rPr>
      </w:pPr>
      <w:r>
        <w:rPr>
          <w:rFonts w:ascii="Times New Roman" w:hAnsi="Times New Roman" w:cs="Times New Roman"/>
        </w:rPr>
        <w:t xml:space="preserve">17.12.2015. </w:t>
      </w:r>
      <w:proofErr w:type="gramStart"/>
      <w:r>
        <w:rPr>
          <w:rFonts w:ascii="Times New Roman" w:hAnsi="Times New Roman" w:cs="Times New Roman"/>
        </w:rPr>
        <w:t>донета</w:t>
      </w:r>
      <w:proofErr w:type="gramEnd"/>
      <w:r>
        <w:rPr>
          <w:rFonts w:ascii="Times New Roman" w:hAnsi="Times New Roman" w:cs="Times New Roman"/>
        </w:rPr>
        <w:t xml:space="preserve"> општинска Одлука за </w:t>
      </w:r>
      <w:r w:rsidR="002E7D93">
        <w:rPr>
          <w:rFonts w:ascii="Times New Roman" w:hAnsi="Times New Roman" w:cs="Times New Roman"/>
        </w:rPr>
        <w:t xml:space="preserve">Помоћ  незапосленим  мајкама </w:t>
      </w:r>
      <w:r>
        <w:rPr>
          <w:rFonts w:ascii="Times New Roman" w:hAnsi="Times New Roman" w:cs="Times New Roman"/>
        </w:rPr>
        <w:t xml:space="preserve"> у износу од 10.000,00  месечно у трајању од 12 месеци</w:t>
      </w:r>
      <w:r w:rsidR="00B76EAD">
        <w:rPr>
          <w:rFonts w:ascii="Times New Roman" w:hAnsi="Times New Roman" w:cs="Times New Roman"/>
        </w:rPr>
        <w:t xml:space="preserve">,поред наведених права . </w:t>
      </w:r>
    </w:p>
    <w:p w:rsidR="00BA0B73" w:rsidRDefault="00BA0B73">
      <w:pPr>
        <w:pStyle w:val="TextBodyIndent"/>
        <w:jc w:val="both"/>
        <w:rPr>
          <w:rFonts w:ascii="Times New Roman" w:hAnsi="Times New Roman" w:cs="Times New Roman"/>
        </w:rPr>
      </w:pPr>
    </w:p>
    <w:p w:rsidR="00BA0B73" w:rsidRDefault="00287C6D">
      <w:pPr>
        <w:ind w:firstLine="708"/>
        <w:jc w:val="both"/>
        <w:rPr>
          <w:lang w:eastAsia="hr-HR"/>
        </w:rPr>
      </w:pPr>
      <w:r>
        <w:rPr>
          <w:lang w:eastAsia="hr-HR"/>
        </w:rPr>
        <w:lastRenderedPageBreak/>
        <w:br/>
      </w:r>
      <w:r w:rsidR="00872DE3" w:rsidRPr="00872DE3">
        <w:pict>
          <v:rect id="_x0000_s1026" style="position:absolute;left:0;text-align:left;margin-left:-25.9pt;margin-top:19.3pt;width:580.85pt;height:147.5pt;z-index:251657728;mso-position-horizontal-relative:text;mso-position-vertical-relative:text" strokeweight="0">
            <v:textbox inset="0,0,0,0">
              <w:txbxContent>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5941"/>
                    <w:gridCol w:w="4685"/>
                  </w:tblGrid>
                  <w:tr w:rsidR="0083699D">
                    <w:trPr>
                      <w:cantSplit/>
                      <w:trHeight w:val="255"/>
                    </w:trPr>
                    <w:tc>
                      <w:tcPr>
                        <w:tcW w:w="10626" w:type="dxa"/>
                        <w:gridSpan w:val="2"/>
                        <w:tcBorders>
                          <w:top w:val="single" w:sz="4" w:space="0" w:color="00000A"/>
                          <w:left w:val="single" w:sz="4" w:space="0" w:color="00000A"/>
                          <w:bottom w:val="single" w:sz="4" w:space="0" w:color="00000A"/>
                          <w:right w:val="single" w:sz="4" w:space="0" w:color="00000A"/>
                        </w:tcBorders>
                        <w:shd w:val="clear" w:color="auto" w:fill="B3B3B3"/>
                        <w:tcMar>
                          <w:left w:w="103" w:type="dxa"/>
                        </w:tcMar>
                      </w:tcPr>
                      <w:p w:rsidR="0083699D" w:rsidRDefault="0083699D">
                        <w:pPr>
                          <w:pBdr>
                            <w:top w:val="single" w:sz="2" w:space="0" w:color="000000"/>
                            <w:left w:val="single" w:sz="2" w:space="0" w:color="000000"/>
                            <w:bottom w:val="single" w:sz="2" w:space="0" w:color="000000"/>
                            <w:right w:val="single" w:sz="2" w:space="0" w:color="000000"/>
                          </w:pBdr>
                          <w:shd w:val="clear" w:color="auto" w:fill="FFFFFF"/>
                          <w:rPr>
                            <w:b/>
                            <w:sz w:val="20"/>
                            <w:szCs w:val="20"/>
                          </w:rPr>
                        </w:pPr>
                        <w:bookmarkStart w:id="0" w:name="__UnoMark__2736_1935381879"/>
                        <w:bookmarkEnd w:id="0"/>
                        <w:r>
                          <w:rPr>
                            <w:b/>
                            <w:sz w:val="20"/>
                            <w:szCs w:val="20"/>
                          </w:rPr>
                          <w:t>Зараде у општини Аранђеловац са порезом и доприносима 1-12/ 2014. године</w:t>
                        </w:r>
                      </w:p>
                    </w:tc>
                  </w:tr>
                  <w:tr w:rsidR="0083699D">
                    <w:trPr>
                      <w:cantSplit/>
                      <w:trHeight w:val="255"/>
                    </w:trPr>
                    <w:tc>
                      <w:tcPr>
                        <w:tcW w:w="594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83699D" w:rsidRDefault="0083699D">
                        <w:pPr>
                          <w:pBdr>
                            <w:top w:val="single" w:sz="2" w:space="0" w:color="000000"/>
                            <w:left w:val="single" w:sz="2" w:space="0" w:color="000000"/>
                            <w:bottom w:val="single" w:sz="2" w:space="0" w:color="000000"/>
                            <w:right w:val="single" w:sz="2" w:space="0" w:color="000000"/>
                          </w:pBdr>
                          <w:shd w:val="clear" w:color="auto" w:fill="FFFFFF"/>
                        </w:pPr>
                        <w:bookmarkStart w:id="1" w:name="__UnoMark__2738_1935381879"/>
                        <w:bookmarkStart w:id="2" w:name="__UnoMark__2737_1935381879"/>
                        <w:bookmarkEnd w:id="1"/>
                        <w:bookmarkEnd w:id="2"/>
                        <w:r>
                          <w:rPr>
                            <w:sz w:val="22"/>
                            <w:szCs w:val="22"/>
                          </w:rPr>
                          <w:t>Укупно</w:t>
                        </w:r>
                      </w:p>
                    </w:tc>
                    <w:tc>
                      <w:tcPr>
                        <w:tcW w:w="468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83699D" w:rsidRDefault="0083699D">
                        <w:pPr>
                          <w:pBdr>
                            <w:top w:val="single" w:sz="2" w:space="0" w:color="000000"/>
                            <w:left w:val="single" w:sz="2" w:space="0" w:color="000000"/>
                            <w:bottom w:val="single" w:sz="2" w:space="0" w:color="000000"/>
                            <w:right w:val="single" w:sz="2" w:space="0" w:color="000000"/>
                          </w:pBdr>
                          <w:shd w:val="clear" w:color="auto" w:fill="FFFFFF"/>
                        </w:pPr>
                        <w:bookmarkStart w:id="3" w:name="__UnoMark__2739_1935381879"/>
                        <w:bookmarkEnd w:id="3"/>
                        <w:r>
                          <w:rPr>
                            <w:sz w:val="22"/>
                            <w:szCs w:val="22"/>
                          </w:rPr>
                          <w:t>Индекс 2013 /201</w:t>
                        </w:r>
                        <w:bookmarkStart w:id="4" w:name="__UnoMark__2740_1935381879"/>
                        <w:bookmarkEnd w:id="4"/>
                        <w:r>
                          <w:rPr>
                            <w:sz w:val="22"/>
                            <w:szCs w:val="22"/>
                          </w:rPr>
                          <w:t>4</w:t>
                        </w:r>
                      </w:p>
                    </w:tc>
                  </w:tr>
                  <w:tr w:rsidR="0083699D">
                    <w:trPr>
                      <w:cantSplit/>
                      <w:trHeight w:val="255"/>
                    </w:trPr>
                    <w:tc>
                      <w:tcPr>
                        <w:tcW w:w="594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83699D" w:rsidRDefault="0083699D">
                        <w:pPr>
                          <w:pBdr>
                            <w:top w:val="single" w:sz="2" w:space="0" w:color="000000"/>
                            <w:left w:val="single" w:sz="2" w:space="0" w:color="000000"/>
                            <w:bottom w:val="single" w:sz="2" w:space="0" w:color="000000"/>
                            <w:right w:val="single" w:sz="2" w:space="0" w:color="000000"/>
                          </w:pBdr>
                          <w:shd w:val="clear" w:color="auto" w:fill="FFFFFF"/>
                          <w:rPr>
                            <w:b/>
                            <w:sz w:val="20"/>
                            <w:szCs w:val="20"/>
                          </w:rPr>
                        </w:pPr>
                        <w:bookmarkStart w:id="5" w:name="__UnoMark__2742_1935381879"/>
                        <w:bookmarkStart w:id="6" w:name="__UnoMark__2741_1935381879"/>
                        <w:bookmarkEnd w:id="5"/>
                        <w:bookmarkEnd w:id="6"/>
                        <w:r>
                          <w:rPr>
                            <w:b/>
                            <w:sz w:val="20"/>
                            <w:szCs w:val="20"/>
                          </w:rPr>
                          <w:t>55. 049</w:t>
                        </w:r>
                      </w:p>
                    </w:tc>
                    <w:tc>
                      <w:tcPr>
                        <w:tcW w:w="468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83699D" w:rsidRDefault="0083699D">
                        <w:pPr>
                          <w:pBdr>
                            <w:top w:val="single" w:sz="2" w:space="0" w:color="000000"/>
                            <w:left w:val="single" w:sz="2" w:space="0" w:color="000000"/>
                            <w:bottom w:val="single" w:sz="2" w:space="0" w:color="000000"/>
                            <w:right w:val="single" w:sz="2" w:space="0" w:color="000000"/>
                          </w:pBdr>
                          <w:shd w:val="clear" w:color="auto" w:fill="FFFFFF"/>
                          <w:rPr>
                            <w:b/>
                            <w:sz w:val="20"/>
                            <w:szCs w:val="20"/>
                          </w:rPr>
                        </w:pPr>
                        <w:bookmarkStart w:id="7" w:name="__UnoMark__2743_1935381879"/>
                        <w:bookmarkEnd w:id="7"/>
                        <w:r>
                          <w:rPr>
                            <w:b/>
                            <w:sz w:val="20"/>
                            <w:szCs w:val="20"/>
                          </w:rPr>
                          <w:t>107,</w:t>
                        </w:r>
                        <w:bookmarkStart w:id="8" w:name="__UnoMark__2744_1935381879"/>
                        <w:bookmarkEnd w:id="8"/>
                        <w:r>
                          <w:rPr>
                            <w:b/>
                            <w:sz w:val="20"/>
                            <w:szCs w:val="20"/>
                          </w:rPr>
                          <w:t>1</w:t>
                        </w:r>
                      </w:p>
                    </w:tc>
                  </w:tr>
                  <w:tr w:rsidR="0083699D">
                    <w:trPr>
                      <w:cantSplit/>
                      <w:trHeight w:val="255"/>
                    </w:trPr>
                    <w:tc>
                      <w:tcPr>
                        <w:tcW w:w="10626" w:type="dxa"/>
                        <w:gridSpan w:val="2"/>
                        <w:tcBorders>
                          <w:top w:val="single" w:sz="4" w:space="0" w:color="00000A"/>
                          <w:left w:val="single" w:sz="4" w:space="0" w:color="00000A"/>
                          <w:bottom w:val="single" w:sz="4" w:space="0" w:color="00000A"/>
                          <w:right w:val="single" w:sz="4" w:space="0" w:color="00000A"/>
                        </w:tcBorders>
                        <w:shd w:val="clear" w:color="auto" w:fill="B3B3B3"/>
                        <w:tcMar>
                          <w:left w:w="103" w:type="dxa"/>
                        </w:tcMar>
                      </w:tcPr>
                      <w:p w:rsidR="0083699D" w:rsidRDefault="0083699D">
                        <w:pPr>
                          <w:pBdr>
                            <w:top w:val="single" w:sz="2" w:space="0" w:color="000000"/>
                            <w:left w:val="single" w:sz="2" w:space="0" w:color="000000"/>
                            <w:bottom w:val="single" w:sz="2" w:space="0" w:color="000000"/>
                            <w:right w:val="single" w:sz="2" w:space="0" w:color="000000"/>
                          </w:pBdr>
                          <w:shd w:val="clear" w:color="auto" w:fill="FFFFFF"/>
                          <w:rPr>
                            <w:b/>
                            <w:sz w:val="20"/>
                            <w:szCs w:val="20"/>
                          </w:rPr>
                        </w:pPr>
                        <w:bookmarkStart w:id="9" w:name="__UnoMark__2745_1935381879"/>
                        <w:bookmarkEnd w:id="9"/>
                        <w:r>
                          <w:rPr>
                            <w:b/>
                            <w:sz w:val="20"/>
                            <w:szCs w:val="20"/>
                          </w:rPr>
                          <w:t>Зараде у општини Аранђеловац без пореза и доприноса 1-12/ 201</w:t>
                        </w:r>
                        <w:bookmarkStart w:id="10" w:name="__UnoMark__2746_1935381879"/>
                        <w:bookmarkEnd w:id="10"/>
                        <w:r>
                          <w:rPr>
                            <w:b/>
                            <w:sz w:val="20"/>
                            <w:szCs w:val="20"/>
                          </w:rPr>
                          <w:t>4. године</w:t>
                        </w:r>
                      </w:p>
                    </w:tc>
                  </w:tr>
                  <w:tr w:rsidR="0083699D">
                    <w:trPr>
                      <w:cantSplit/>
                      <w:trHeight w:val="255"/>
                    </w:trPr>
                    <w:tc>
                      <w:tcPr>
                        <w:tcW w:w="594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83699D" w:rsidRDefault="0083699D">
                        <w:pPr>
                          <w:pBdr>
                            <w:top w:val="single" w:sz="2" w:space="0" w:color="000000"/>
                            <w:left w:val="single" w:sz="2" w:space="0" w:color="000000"/>
                            <w:bottom w:val="single" w:sz="2" w:space="0" w:color="000000"/>
                            <w:right w:val="single" w:sz="2" w:space="0" w:color="000000"/>
                          </w:pBdr>
                          <w:shd w:val="clear" w:color="auto" w:fill="FFFFFF"/>
                          <w:rPr>
                            <w:sz w:val="20"/>
                            <w:szCs w:val="20"/>
                          </w:rPr>
                        </w:pPr>
                        <w:bookmarkStart w:id="11" w:name="__UnoMark__2748_1935381879"/>
                        <w:bookmarkStart w:id="12" w:name="__UnoMark__2747_1935381879"/>
                        <w:bookmarkEnd w:id="11"/>
                        <w:bookmarkEnd w:id="12"/>
                        <w:r>
                          <w:rPr>
                            <w:sz w:val="20"/>
                            <w:szCs w:val="20"/>
                          </w:rPr>
                          <w:t>Укупно</w:t>
                        </w:r>
                      </w:p>
                    </w:tc>
                    <w:tc>
                      <w:tcPr>
                        <w:tcW w:w="468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83699D" w:rsidRDefault="0083699D">
                        <w:pPr>
                          <w:pBdr>
                            <w:top w:val="single" w:sz="2" w:space="0" w:color="000000"/>
                            <w:left w:val="single" w:sz="2" w:space="0" w:color="000000"/>
                            <w:bottom w:val="single" w:sz="2" w:space="0" w:color="000000"/>
                            <w:right w:val="single" w:sz="2" w:space="0" w:color="000000"/>
                          </w:pBdr>
                          <w:shd w:val="clear" w:color="auto" w:fill="FFFFFF"/>
                        </w:pPr>
                        <w:bookmarkStart w:id="13" w:name="__UnoMark__2749_1935381879"/>
                        <w:bookmarkEnd w:id="13"/>
                        <w:r>
                          <w:rPr>
                            <w:sz w:val="22"/>
                            <w:szCs w:val="22"/>
                          </w:rPr>
                          <w:t>Индекс 2013/201</w:t>
                        </w:r>
                        <w:bookmarkStart w:id="14" w:name="__UnoMark__2750_1935381879"/>
                        <w:bookmarkEnd w:id="14"/>
                        <w:r>
                          <w:rPr>
                            <w:sz w:val="22"/>
                            <w:szCs w:val="22"/>
                          </w:rPr>
                          <w:t>4</w:t>
                        </w:r>
                      </w:p>
                    </w:tc>
                  </w:tr>
                  <w:tr w:rsidR="0083699D">
                    <w:trPr>
                      <w:cantSplit/>
                      <w:trHeight w:val="255"/>
                    </w:trPr>
                    <w:tc>
                      <w:tcPr>
                        <w:tcW w:w="594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83699D" w:rsidRDefault="0083699D">
                        <w:pPr>
                          <w:pBdr>
                            <w:top w:val="single" w:sz="2" w:space="0" w:color="000000"/>
                            <w:left w:val="single" w:sz="2" w:space="0" w:color="000000"/>
                            <w:bottom w:val="single" w:sz="2" w:space="0" w:color="000000"/>
                            <w:right w:val="single" w:sz="2" w:space="0" w:color="000000"/>
                          </w:pBdr>
                          <w:shd w:val="clear" w:color="auto" w:fill="FFFFFF"/>
                          <w:rPr>
                            <w:b/>
                            <w:sz w:val="20"/>
                            <w:szCs w:val="20"/>
                          </w:rPr>
                        </w:pPr>
                        <w:bookmarkStart w:id="15" w:name="__UnoMark__2752_1935381879"/>
                        <w:bookmarkStart w:id="16" w:name="__UnoMark__2751_1935381879"/>
                        <w:bookmarkEnd w:id="15"/>
                        <w:bookmarkEnd w:id="16"/>
                        <w:r>
                          <w:rPr>
                            <w:b/>
                            <w:sz w:val="20"/>
                            <w:szCs w:val="20"/>
                          </w:rPr>
                          <w:t>40.254</w:t>
                        </w:r>
                      </w:p>
                    </w:tc>
                    <w:tc>
                      <w:tcPr>
                        <w:tcW w:w="468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83699D" w:rsidRDefault="0083699D">
                        <w:pPr>
                          <w:pBdr>
                            <w:top w:val="single" w:sz="2" w:space="0" w:color="000000"/>
                            <w:left w:val="single" w:sz="2" w:space="0" w:color="000000"/>
                            <w:bottom w:val="single" w:sz="2" w:space="0" w:color="000000"/>
                            <w:right w:val="single" w:sz="2" w:space="0" w:color="000000"/>
                          </w:pBdr>
                          <w:shd w:val="clear" w:color="auto" w:fill="FFFFFF"/>
                          <w:rPr>
                            <w:b/>
                            <w:sz w:val="20"/>
                            <w:szCs w:val="20"/>
                          </w:rPr>
                        </w:pPr>
                        <w:bookmarkStart w:id="17" w:name="__UnoMark__2753_1935381879"/>
                        <w:bookmarkEnd w:id="17"/>
                        <w:r>
                          <w:rPr>
                            <w:b/>
                            <w:sz w:val="20"/>
                            <w:szCs w:val="20"/>
                          </w:rPr>
                          <w:t>108,4</w:t>
                        </w:r>
                      </w:p>
                    </w:tc>
                  </w:tr>
                </w:tbl>
                <w:p w:rsidR="0083699D" w:rsidRDefault="0083699D">
                  <w:pPr>
                    <w:pStyle w:val="FrameContents"/>
                  </w:pPr>
                </w:p>
                <w:p w:rsidR="0083699D" w:rsidRDefault="0083699D">
                  <w:pPr>
                    <w:pStyle w:val="FrameContents"/>
                  </w:pPr>
                </w:p>
              </w:txbxContent>
            </v:textbox>
            <w10:wrap type="square"/>
          </v:rect>
        </w:pict>
      </w:r>
    </w:p>
    <w:p w:rsidR="00BA0B73" w:rsidRDefault="00287C6D">
      <w:pPr>
        <w:ind w:firstLine="708"/>
        <w:jc w:val="both"/>
        <w:rPr>
          <w:lang w:eastAsia="hr-HR"/>
        </w:rPr>
      </w:pPr>
      <w:r>
        <w:rPr>
          <w:lang w:eastAsia="hr-HR"/>
        </w:rPr>
        <w:t xml:space="preserve">Стање на дан 31.12.2014 године у општини Аранђеловац </w:t>
      </w:r>
      <w:r>
        <w:rPr>
          <w:b/>
          <w:lang w:eastAsia="hr-HR"/>
        </w:rPr>
        <w:t>9 348</w:t>
      </w:r>
      <w:r>
        <w:rPr>
          <w:lang w:eastAsia="hr-HR"/>
        </w:rPr>
        <w:t xml:space="preserve"> запослених</w:t>
      </w:r>
      <w:proofErr w:type="gramStart"/>
      <w:r>
        <w:rPr>
          <w:lang w:eastAsia="hr-HR"/>
        </w:rPr>
        <w:t xml:space="preserve">..Од укупног броја запослених </w:t>
      </w:r>
      <w:r>
        <w:rPr>
          <w:b/>
          <w:lang w:eastAsia="hr-HR"/>
        </w:rPr>
        <w:t>3.953</w:t>
      </w:r>
      <w:r>
        <w:rPr>
          <w:lang w:eastAsia="hr-HR"/>
        </w:rPr>
        <w:t xml:space="preserve"> су жене.</w:t>
      </w:r>
      <w:proofErr w:type="gramEnd"/>
      <w:r>
        <w:rPr>
          <w:lang w:eastAsia="hr-HR"/>
        </w:rPr>
        <w:t xml:space="preserve"> </w:t>
      </w:r>
    </w:p>
    <w:p w:rsidR="00BA0B73" w:rsidRDefault="00287C6D">
      <w:pPr>
        <w:ind w:firstLine="708"/>
        <w:jc w:val="both"/>
        <w:rPr>
          <w:lang w:eastAsia="hr-HR"/>
        </w:rPr>
      </w:pPr>
      <w:r>
        <w:rPr>
          <w:lang w:eastAsia="hr-HR"/>
        </w:rPr>
        <w:t xml:space="preserve">На одређено време је запослено укупно </w:t>
      </w:r>
      <w:r>
        <w:rPr>
          <w:b/>
          <w:lang w:eastAsia="hr-HR"/>
        </w:rPr>
        <w:t xml:space="preserve">7.108 а   3.025 </w:t>
      </w:r>
      <w:proofErr w:type="gramStart"/>
      <w:r>
        <w:rPr>
          <w:lang w:eastAsia="hr-HR"/>
        </w:rPr>
        <w:t>су  жене</w:t>
      </w:r>
      <w:proofErr w:type="gramEnd"/>
      <w:r>
        <w:rPr>
          <w:lang w:eastAsia="hr-HR"/>
        </w:rPr>
        <w:t xml:space="preserve"> .</w:t>
      </w:r>
    </w:p>
    <w:p w:rsidR="00BA0B73" w:rsidRDefault="00287C6D">
      <w:pPr>
        <w:ind w:firstLine="708"/>
        <w:jc w:val="both"/>
        <w:rPr>
          <w:lang w:eastAsia="hr-HR"/>
        </w:rPr>
      </w:pPr>
      <w:r>
        <w:rPr>
          <w:lang w:eastAsia="hr-HR"/>
        </w:rPr>
        <w:t xml:space="preserve">На неодређено време је запослено </w:t>
      </w:r>
      <w:proofErr w:type="gramStart"/>
      <w:r>
        <w:rPr>
          <w:lang w:eastAsia="hr-HR"/>
        </w:rPr>
        <w:t xml:space="preserve">укупно  </w:t>
      </w:r>
      <w:r>
        <w:rPr>
          <w:b/>
          <w:lang w:eastAsia="hr-HR"/>
        </w:rPr>
        <w:t>1219</w:t>
      </w:r>
      <w:proofErr w:type="gramEnd"/>
      <w:r>
        <w:rPr>
          <w:lang w:eastAsia="hr-HR"/>
        </w:rPr>
        <w:t xml:space="preserve"> , а </w:t>
      </w:r>
      <w:r>
        <w:rPr>
          <w:b/>
          <w:lang w:eastAsia="hr-HR"/>
        </w:rPr>
        <w:t>573</w:t>
      </w:r>
      <w:r>
        <w:rPr>
          <w:lang w:eastAsia="hr-HR"/>
        </w:rPr>
        <w:t xml:space="preserve"> су жене.</w:t>
      </w:r>
    </w:p>
    <w:p w:rsidR="00BA0B73" w:rsidRDefault="00287C6D">
      <w:pPr>
        <w:ind w:firstLine="708"/>
        <w:jc w:val="both"/>
        <w:rPr>
          <w:lang w:eastAsia="hr-HR"/>
        </w:rPr>
      </w:pPr>
      <w:r>
        <w:rPr>
          <w:lang w:eastAsia="hr-HR"/>
        </w:rPr>
        <w:t xml:space="preserve">Рад ван радног односа –привремени и повремени послови укупно </w:t>
      </w:r>
      <w:proofErr w:type="gramStart"/>
      <w:r>
        <w:rPr>
          <w:lang w:eastAsia="hr-HR"/>
        </w:rPr>
        <w:t xml:space="preserve">ангажовано  </w:t>
      </w:r>
      <w:r>
        <w:rPr>
          <w:b/>
          <w:lang w:eastAsia="hr-HR"/>
        </w:rPr>
        <w:t>722</w:t>
      </w:r>
      <w:proofErr w:type="gramEnd"/>
      <w:r>
        <w:rPr>
          <w:lang w:eastAsia="hr-HR"/>
        </w:rPr>
        <w:t xml:space="preserve"> лица од тога </w:t>
      </w:r>
      <w:r>
        <w:rPr>
          <w:b/>
          <w:lang w:eastAsia="hr-HR"/>
        </w:rPr>
        <w:t>226</w:t>
      </w:r>
      <w:r>
        <w:rPr>
          <w:lang w:eastAsia="hr-HR"/>
        </w:rPr>
        <w:t xml:space="preserve"> жене </w:t>
      </w:r>
    </w:p>
    <w:p w:rsidR="00BA0B73" w:rsidRDefault="00287C6D">
      <w:pPr>
        <w:ind w:firstLine="708"/>
        <w:jc w:val="both"/>
        <w:rPr>
          <w:lang w:eastAsia="hr-HR"/>
        </w:rPr>
      </w:pPr>
      <w:r>
        <w:rPr>
          <w:lang w:eastAsia="hr-HR"/>
        </w:rPr>
        <w:t xml:space="preserve">Рад ван радног односа –Уговор о делу укупно </w:t>
      </w:r>
      <w:proofErr w:type="gramStart"/>
      <w:r>
        <w:rPr>
          <w:b/>
          <w:lang w:eastAsia="hr-HR"/>
        </w:rPr>
        <w:t>135</w:t>
      </w:r>
      <w:r>
        <w:rPr>
          <w:lang w:eastAsia="hr-HR"/>
        </w:rPr>
        <w:t xml:space="preserve"> ,</w:t>
      </w:r>
      <w:proofErr w:type="gramEnd"/>
      <w:r>
        <w:rPr>
          <w:lang w:eastAsia="hr-HR"/>
        </w:rPr>
        <w:t xml:space="preserve"> а </w:t>
      </w:r>
      <w:r>
        <w:rPr>
          <w:b/>
          <w:lang w:eastAsia="hr-HR"/>
        </w:rPr>
        <w:t xml:space="preserve">68 </w:t>
      </w:r>
      <w:r>
        <w:rPr>
          <w:lang w:eastAsia="hr-HR"/>
        </w:rPr>
        <w:t>жене .</w:t>
      </w:r>
    </w:p>
    <w:p w:rsidR="00BA0B73" w:rsidRDefault="00BA0B73">
      <w:pPr>
        <w:ind w:firstLine="708"/>
        <w:jc w:val="both"/>
        <w:rPr>
          <w:lang w:eastAsia="hr-HR"/>
        </w:rPr>
      </w:pPr>
    </w:p>
    <w:p w:rsidR="00BA0B73" w:rsidRDefault="00287C6D">
      <w:pPr>
        <w:ind w:firstLine="708"/>
        <w:jc w:val="both"/>
        <w:rPr>
          <w:b/>
        </w:rPr>
      </w:pPr>
      <w:r>
        <w:rPr>
          <w:b/>
        </w:rPr>
        <w:t xml:space="preserve">ДЕЛАТНОСТ ЦЕНТРА </w:t>
      </w:r>
    </w:p>
    <w:p w:rsidR="00BA0B73" w:rsidRDefault="00287C6D">
      <w:pPr>
        <w:ind w:firstLine="708"/>
        <w:jc w:val="both"/>
      </w:pPr>
      <w:proofErr w:type="gramStart"/>
      <w:r>
        <w:t>Центар за социјални рад ''Сава Илић'' у Аранђеловцу основан је одлуком општине Аранђеловац 1965.</w:t>
      </w:r>
      <w:proofErr w:type="gramEnd"/>
      <w:r>
        <w:t xml:space="preserve"> </w:t>
      </w:r>
      <w:proofErr w:type="gramStart"/>
      <w:r>
        <w:t>године</w:t>
      </w:r>
      <w:proofErr w:type="gramEnd"/>
      <w:r>
        <w:t xml:space="preserve">, а на основу одлуке општине Топола почев од 1970. </w:t>
      </w:r>
      <w:proofErr w:type="gramStart"/>
      <w:r>
        <w:t>године</w:t>
      </w:r>
      <w:proofErr w:type="gramEnd"/>
      <w:r>
        <w:t xml:space="preserve"> делује и на подручју општине Топола.</w:t>
      </w:r>
    </w:p>
    <w:p w:rsidR="00BA0B73" w:rsidRDefault="00287C6D">
      <w:pPr>
        <w:ind w:firstLine="708"/>
        <w:jc w:val="both"/>
      </w:pPr>
      <w:proofErr w:type="gramStart"/>
      <w:r>
        <w:t>Седиште Центра је у Аранђеловцу а за рад у Тополи основано је Одељење, као посебна организациона јединица.</w:t>
      </w:r>
      <w:proofErr w:type="gramEnd"/>
    </w:p>
    <w:p w:rsidR="00BA0B73" w:rsidRDefault="00BA0B73">
      <w:pPr>
        <w:ind w:firstLine="708"/>
        <w:jc w:val="both"/>
      </w:pPr>
    </w:p>
    <w:tbl>
      <w:tblPr>
        <w:tblW w:w="9972" w:type="dxa"/>
        <w:jc w:val="center"/>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97" w:type="dxa"/>
        </w:tblCellMar>
        <w:tblLook w:val="0000"/>
      </w:tblPr>
      <w:tblGrid>
        <w:gridCol w:w="3111"/>
        <w:gridCol w:w="6861"/>
      </w:tblGrid>
      <w:tr w:rsidR="00BA0B73">
        <w:trPr>
          <w:cantSplit/>
          <w:trHeight w:val="284"/>
          <w:jc w:val="center"/>
        </w:trPr>
        <w:tc>
          <w:tcPr>
            <w:tcW w:w="3111" w:type="dxa"/>
            <w:tcBorders>
              <w:top w:val="single" w:sz="8" w:space="0" w:color="00000A"/>
              <w:left w:val="single" w:sz="8" w:space="0" w:color="00000A"/>
              <w:bottom w:val="single" w:sz="8" w:space="0" w:color="00000A"/>
              <w:right w:val="single" w:sz="8" w:space="0" w:color="00000A"/>
            </w:tcBorders>
            <w:shd w:val="clear" w:color="auto" w:fill="C0C0C0"/>
            <w:tcMar>
              <w:left w:w="97" w:type="dxa"/>
            </w:tcMar>
            <w:vAlign w:val="center"/>
          </w:tcPr>
          <w:p w:rsidR="00BA0B73" w:rsidRDefault="00287C6D">
            <w:pPr>
              <w:jc w:val="center"/>
              <w:rPr>
                <w:b/>
              </w:rPr>
            </w:pPr>
            <w:r>
              <w:rPr>
                <w:b/>
              </w:rPr>
              <w:t>ЦЕНТАР ЗА СОЦИЈАЛНИ РАД</w:t>
            </w:r>
          </w:p>
        </w:tc>
        <w:tc>
          <w:tcPr>
            <w:tcW w:w="6860" w:type="dxa"/>
            <w:tcBorders>
              <w:top w:val="single" w:sz="8" w:space="0" w:color="00000A"/>
              <w:left w:val="single" w:sz="8" w:space="0" w:color="00000A"/>
              <w:bottom w:val="single" w:sz="8" w:space="0" w:color="00000A"/>
              <w:right w:val="single" w:sz="8" w:space="0" w:color="00000A"/>
            </w:tcBorders>
            <w:shd w:val="clear" w:color="auto" w:fill="C0C0C0"/>
            <w:tcMar>
              <w:left w:w="97" w:type="dxa"/>
            </w:tcMar>
            <w:vAlign w:val="center"/>
          </w:tcPr>
          <w:p w:rsidR="00BA0B73" w:rsidRDefault="00287C6D">
            <w:pPr>
              <w:jc w:val="center"/>
            </w:pPr>
            <w:r>
              <w:t>„Сава Илић“ Аранђеловац</w:t>
            </w:r>
          </w:p>
          <w:p w:rsidR="00BA0B73" w:rsidRDefault="00BA0B73">
            <w:pPr>
              <w:jc w:val="both"/>
            </w:pPr>
          </w:p>
        </w:tc>
      </w:tr>
      <w:tr w:rsidR="00BA0B73">
        <w:trPr>
          <w:cantSplit/>
          <w:trHeight w:val="284"/>
          <w:jc w:val="center"/>
        </w:trPr>
        <w:tc>
          <w:tcPr>
            <w:tcW w:w="3111" w:type="dxa"/>
            <w:tcBorders>
              <w:top w:val="single" w:sz="8" w:space="0" w:color="00000A"/>
              <w:left w:val="single" w:sz="8" w:space="0" w:color="00000A"/>
              <w:bottom w:val="single" w:sz="8" w:space="0" w:color="00000A"/>
              <w:right w:val="single" w:sz="8" w:space="0" w:color="00000A"/>
            </w:tcBorders>
            <w:shd w:val="clear" w:color="auto" w:fill="C0C0C0"/>
            <w:tcMar>
              <w:left w:w="97" w:type="dxa"/>
            </w:tcMar>
            <w:vAlign w:val="center"/>
          </w:tcPr>
          <w:p w:rsidR="00BA0B73" w:rsidRDefault="00287C6D">
            <w:pPr>
              <w:jc w:val="both"/>
              <w:rPr>
                <w:b/>
              </w:rPr>
            </w:pPr>
            <w:r>
              <w:rPr>
                <w:b/>
              </w:rPr>
              <w:t>ОПШТИНА</w:t>
            </w:r>
          </w:p>
        </w:tc>
        <w:tc>
          <w:tcPr>
            <w:tcW w:w="6860" w:type="dxa"/>
            <w:tcBorders>
              <w:top w:val="single" w:sz="8" w:space="0" w:color="00000A"/>
              <w:left w:val="single" w:sz="8" w:space="0" w:color="00000A"/>
              <w:bottom w:val="single" w:sz="8" w:space="0" w:color="00000A"/>
              <w:right w:val="single" w:sz="8" w:space="0" w:color="00000A"/>
            </w:tcBorders>
            <w:shd w:val="clear" w:color="auto" w:fill="C0C0C0"/>
            <w:tcMar>
              <w:left w:w="97" w:type="dxa"/>
            </w:tcMar>
            <w:vAlign w:val="center"/>
          </w:tcPr>
          <w:p w:rsidR="00BA0B73" w:rsidRDefault="00287C6D">
            <w:pPr>
              <w:jc w:val="center"/>
              <w:rPr>
                <w:b/>
              </w:rPr>
            </w:pPr>
            <w:r>
              <w:rPr>
                <w:b/>
              </w:rPr>
              <w:t>Аранђеловац</w:t>
            </w:r>
          </w:p>
        </w:tc>
      </w:tr>
      <w:tr w:rsidR="00BA0B73">
        <w:trPr>
          <w:cantSplit/>
          <w:trHeight w:val="284"/>
          <w:jc w:val="center"/>
        </w:trPr>
        <w:tc>
          <w:tcPr>
            <w:tcW w:w="3111" w:type="dxa"/>
            <w:tcBorders>
              <w:top w:val="single" w:sz="8" w:space="0" w:color="00000A"/>
              <w:left w:val="single" w:sz="8" w:space="0" w:color="00000A"/>
              <w:bottom w:val="single" w:sz="8" w:space="0" w:color="00000A"/>
              <w:right w:val="single" w:sz="8" w:space="0" w:color="00000A"/>
            </w:tcBorders>
            <w:shd w:val="clear" w:color="auto" w:fill="FFFFFF"/>
            <w:tcMar>
              <w:left w:w="97" w:type="dxa"/>
            </w:tcMar>
            <w:vAlign w:val="center"/>
          </w:tcPr>
          <w:p w:rsidR="00BA0B73" w:rsidRDefault="00287C6D">
            <w:pPr>
              <w:jc w:val="both"/>
              <w:rPr>
                <w:b/>
              </w:rPr>
            </w:pPr>
            <w:r>
              <w:rPr>
                <w:b/>
              </w:rPr>
              <w:t>ДИРЕКТОР (име презиме)</w:t>
            </w:r>
          </w:p>
        </w:tc>
        <w:tc>
          <w:tcPr>
            <w:tcW w:w="6860" w:type="dxa"/>
            <w:tcBorders>
              <w:top w:val="single" w:sz="8" w:space="0" w:color="00000A"/>
              <w:left w:val="single" w:sz="8" w:space="0" w:color="00000A"/>
              <w:bottom w:val="single" w:sz="8" w:space="0" w:color="00000A"/>
              <w:right w:val="single" w:sz="8" w:space="0" w:color="00000A"/>
            </w:tcBorders>
            <w:shd w:val="clear" w:color="auto" w:fill="FFFFFF"/>
            <w:tcMar>
              <w:left w:w="97" w:type="dxa"/>
            </w:tcMar>
            <w:vAlign w:val="center"/>
          </w:tcPr>
          <w:p w:rsidR="00BA0B73" w:rsidRDefault="00287C6D">
            <w:pPr>
              <w:jc w:val="center"/>
              <w:rPr>
                <w:b/>
              </w:rPr>
            </w:pPr>
            <w:r>
              <w:rPr>
                <w:b/>
              </w:rPr>
              <w:t>Нада Танасијевић</w:t>
            </w:r>
          </w:p>
        </w:tc>
      </w:tr>
      <w:tr w:rsidR="00BA0B73">
        <w:trPr>
          <w:cantSplit/>
          <w:trHeight w:val="284"/>
          <w:jc w:val="center"/>
        </w:trPr>
        <w:tc>
          <w:tcPr>
            <w:tcW w:w="3111" w:type="dxa"/>
            <w:tcBorders>
              <w:top w:val="single" w:sz="8" w:space="0" w:color="00000A"/>
              <w:left w:val="single" w:sz="8" w:space="0" w:color="00000A"/>
              <w:bottom w:val="single" w:sz="8" w:space="0" w:color="00000A"/>
              <w:right w:val="single" w:sz="8" w:space="0" w:color="00000A"/>
            </w:tcBorders>
            <w:shd w:val="clear" w:color="auto" w:fill="FFFFFF"/>
            <w:tcMar>
              <w:left w:w="97" w:type="dxa"/>
            </w:tcMar>
            <w:vAlign w:val="center"/>
          </w:tcPr>
          <w:p w:rsidR="00BA0B73" w:rsidRDefault="00287C6D">
            <w:pPr>
              <w:jc w:val="both"/>
              <w:rPr>
                <w:b/>
              </w:rPr>
            </w:pPr>
            <w:r>
              <w:rPr>
                <w:b/>
              </w:rPr>
              <w:lastRenderedPageBreak/>
              <w:t xml:space="preserve">Е-маил </w:t>
            </w:r>
          </w:p>
        </w:tc>
        <w:tc>
          <w:tcPr>
            <w:tcW w:w="6860" w:type="dxa"/>
            <w:tcBorders>
              <w:top w:val="single" w:sz="8" w:space="0" w:color="00000A"/>
              <w:left w:val="single" w:sz="8" w:space="0" w:color="00000A"/>
              <w:bottom w:val="single" w:sz="8" w:space="0" w:color="00000A"/>
              <w:right w:val="single" w:sz="8" w:space="0" w:color="00000A"/>
            </w:tcBorders>
            <w:shd w:val="clear" w:color="auto" w:fill="FFFFFF"/>
            <w:tcMar>
              <w:left w:w="97" w:type="dxa"/>
            </w:tcMar>
            <w:vAlign w:val="center"/>
          </w:tcPr>
          <w:p w:rsidR="00BA0B73" w:rsidRDefault="00872DE3">
            <w:pPr>
              <w:jc w:val="center"/>
              <w:rPr>
                <w:rStyle w:val="InternetLink"/>
                <w:b/>
              </w:rPr>
            </w:pPr>
            <w:hyperlink r:id="rId22">
              <w:r w:rsidR="00287C6D">
                <w:rPr>
                  <w:rStyle w:val="InternetLink"/>
                  <w:b/>
                </w:rPr>
                <w:t>csr.ar@gmail.com</w:t>
              </w:r>
            </w:hyperlink>
          </w:p>
          <w:p w:rsidR="00BA0B73" w:rsidRDefault="00287C6D">
            <w:pPr>
              <w:jc w:val="center"/>
              <w:rPr>
                <w:b/>
              </w:rPr>
            </w:pPr>
            <w:r>
              <w:rPr>
                <w:b/>
              </w:rPr>
              <w:t>arandjelovac.csr@minrzs.gov.rs</w:t>
            </w:r>
          </w:p>
        </w:tc>
      </w:tr>
      <w:tr w:rsidR="00BA0B73">
        <w:trPr>
          <w:cantSplit/>
          <w:trHeight w:val="284"/>
          <w:jc w:val="center"/>
        </w:trPr>
        <w:tc>
          <w:tcPr>
            <w:tcW w:w="3111" w:type="dxa"/>
            <w:tcBorders>
              <w:top w:val="single" w:sz="8" w:space="0" w:color="00000A"/>
              <w:left w:val="single" w:sz="8" w:space="0" w:color="00000A"/>
              <w:bottom w:val="single" w:sz="8" w:space="0" w:color="00000A"/>
              <w:right w:val="single" w:sz="8" w:space="0" w:color="00000A"/>
            </w:tcBorders>
            <w:shd w:val="clear" w:color="auto" w:fill="FFFFFF"/>
            <w:tcMar>
              <w:left w:w="97" w:type="dxa"/>
            </w:tcMar>
            <w:vAlign w:val="center"/>
          </w:tcPr>
          <w:p w:rsidR="00BA0B73" w:rsidRDefault="00287C6D">
            <w:pPr>
              <w:jc w:val="both"/>
              <w:rPr>
                <w:b/>
              </w:rPr>
            </w:pPr>
            <w:r>
              <w:rPr>
                <w:b/>
              </w:rPr>
              <w:t>ПОШТАНСКИ БРОЈ</w:t>
            </w:r>
          </w:p>
        </w:tc>
        <w:tc>
          <w:tcPr>
            <w:tcW w:w="6860" w:type="dxa"/>
            <w:tcBorders>
              <w:top w:val="single" w:sz="8" w:space="0" w:color="00000A"/>
              <w:left w:val="single" w:sz="8" w:space="0" w:color="00000A"/>
              <w:bottom w:val="single" w:sz="8" w:space="0" w:color="00000A"/>
              <w:right w:val="single" w:sz="8" w:space="0" w:color="00000A"/>
            </w:tcBorders>
            <w:shd w:val="clear" w:color="auto" w:fill="FFFFFF"/>
            <w:tcMar>
              <w:left w:w="97" w:type="dxa"/>
            </w:tcMar>
            <w:vAlign w:val="center"/>
          </w:tcPr>
          <w:p w:rsidR="00BA0B73" w:rsidRDefault="00287C6D">
            <w:pPr>
              <w:jc w:val="center"/>
              <w:rPr>
                <w:b/>
                <w:lang w:val="it-IT"/>
              </w:rPr>
            </w:pPr>
            <w:r>
              <w:rPr>
                <w:b/>
                <w:lang w:val="it-IT"/>
              </w:rPr>
              <w:t>34300 Аранђеловац</w:t>
            </w:r>
          </w:p>
        </w:tc>
      </w:tr>
      <w:tr w:rsidR="00BA0B73">
        <w:trPr>
          <w:cantSplit/>
          <w:trHeight w:val="284"/>
          <w:jc w:val="center"/>
        </w:trPr>
        <w:tc>
          <w:tcPr>
            <w:tcW w:w="3111" w:type="dxa"/>
            <w:tcBorders>
              <w:top w:val="single" w:sz="8" w:space="0" w:color="00000A"/>
              <w:left w:val="single" w:sz="8" w:space="0" w:color="00000A"/>
              <w:bottom w:val="single" w:sz="8" w:space="0" w:color="00000A"/>
              <w:right w:val="single" w:sz="8" w:space="0" w:color="00000A"/>
            </w:tcBorders>
            <w:shd w:val="clear" w:color="auto" w:fill="FFFFFF"/>
            <w:tcMar>
              <w:left w:w="97" w:type="dxa"/>
            </w:tcMar>
            <w:vAlign w:val="center"/>
          </w:tcPr>
          <w:p w:rsidR="00BA0B73" w:rsidRDefault="00287C6D">
            <w:pPr>
              <w:jc w:val="both"/>
              <w:rPr>
                <w:b/>
              </w:rPr>
            </w:pPr>
            <w:r>
              <w:rPr>
                <w:b/>
              </w:rPr>
              <w:t>АДРЕСА ЦСР</w:t>
            </w:r>
          </w:p>
        </w:tc>
        <w:tc>
          <w:tcPr>
            <w:tcW w:w="6860" w:type="dxa"/>
            <w:tcBorders>
              <w:top w:val="single" w:sz="8" w:space="0" w:color="00000A"/>
              <w:left w:val="single" w:sz="8" w:space="0" w:color="00000A"/>
              <w:bottom w:val="single" w:sz="8" w:space="0" w:color="00000A"/>
              <w:right w:val="single" w:sz="8" w:space="0" w:color="00000A"/>
            </w:tcBorders>
            <w:shd w:val="clear" w:color="auto" w:fill="FFFFFF"/>
            <w:tcMar>
              <w:left w:w="97" w:type="dxa"/>
            </w:tcMar>
            <w:vAlign w:val="center"/>
          </w:tcPr>
          <w:p w:rsidR="00BA0B73" w:rsidRDefault="00287C6D">
            <w:pPr>
              <w:jc w:val="center"/>
              <w:rPr>
                <w:b/>
              </w:rPr>
            </w:pPr>
            <w:r>
              <w:rPr>
                <w:b/>
              </w:rPr>
              <w:t>Краља Петра  I  2-а</w:t>
            </w:r>
          </w:p>
        </w:tc>
      </w:tr>
      <w:tr w:rsidR="00BA0B73">
        <w:trPr>
          <w:cantSplit/>
          <w:trHeight w:val="284"/>
          <w:jc w:val="center"/>
        </w:trPr>
        <w:tc>
          <w:tcPr>
            <w:tcW w:w="3111" w:type="dxa"/>
            <w:tcBorders>
              <w:top w:val="single" w:sz="8" w:space="0" w:color="00000A"/>
              <w:left w:val="single" w:sz="8" w:space="0" w:color="00000A"/>
              <w:bottom w:val="single" w:sz="8" w:space="0" w:color="00000A"/>
              <w:right w:val="single" w:sz="8" w:space="0" w:color="00000A"/>
            </w:tcBorders>
            <w:shd w:val="clear" w:color="auto" w:fill="FFFFFF"/>
            <w:tcMar>
              <w:left w:w="97" w:type="dxa"/>
            </w:tcMar>
            <w:vAlign w:val="center"/>
          </w:tcPr>
          <w:p w:rsidR="00BA0B73" w:rsidRDefault="00287C6D">
            <w:pPr>
              <w:jc w:val="both"/>
              <w:rPr>
                <w:b/>
              </w:rPr>
            </w:pPr>
            <w:r>
              <w:rPr>
                <w:b/>
              </w:rPr>
              <w:t>ТЕЛЕФОНИ</w:t>
            </w:r>
          </w:p>
        </w:tc>
        <w:tc>
          <w:tcPr>
            <w:tcW w:w="6860" w:type="dxa"/>
            <w:tcBorders>
              <w:top w:val="single" w:sz="8" w:space="0" w:color="00000A"/>
              <w:left w:val="single" w:sz="8" w:space="0" w:color="00000A"/>
              <w:bottom w:val="single" w:sz="8" w:space="0" w:color="00000A"/>
              <w:right w:val="single" w:sz="8" w:space="0" w:color="00000A"/>
            </w:tcBorders>
            <w:shd w:val="clear" w:color="auto" w:fill="FFFFFF"/>
            <w:tcMar>
              <w:left w:w="97" w:type="dxa"/>
            </w:tcMar>
            <w:vAlign w:val="center"/>
          </w:tcPr>
          <w:p w:rsidR="00BA0B73" w:rsidRDefault="00287C6D">
            <w:pPr>
              <w:jc w:val="center"/>
              <w:rPr>
                <w:b/>
              </w:rPr>
            </w:pPr>
            <w:r>
              <w:rPr>
                <w:b/>
              </w:rPr>
              <w:t>034-720-505; 720-274 ; 720-963</w:t>
            </w:r>
          </w:p>
        </w:tc>
      </w:tr>
    </w:tbl>
    <w:p w:rsidR="00BA0B73" w:rsidRDefault="00BA0B73">
      <w:pPr>
        <w:ind w:firstLine="708"/>
        <w:jc w:val="both"/>
      </w:pPr>
    </w:p>
    <w:p w:rsidR="00BA0B73" w:rsidRDefault="00BA0B73">
      <w:pPr>
        <w:ind w:firstLine="708"/>
        <w:jc w:val="both"/>
      </w:pPr>
    </w:p>
    <w:p w:rsidR="00BA0B73" w:rsidRDefault="00287C6D">
      <w:pPr>
        <w:ind w:firstLine="708"/>
        <w:jc w:val="both"/>
      </w:pPr>
      <w:r>
        <w:t>На основу закона и статута, Центар је установа социјалне заштите, чија је основна делатност, социјални рад и социјална заштита</w:t>
      </w:r>
      <w:proofErr w:type="gramStart"/>
      <w:r>
        <w:t>,послови</w:t>
      </w:r>
      <w:proofErr w:type="gramEnd"/>
      <w:r>
        <w:t xml:space="preserve"> заштите породице и помоћ породици ,послови старатељства и други послови предвиђени законом и другим прописима.Шифра делатности Центра је </w:t>
      </w:r>
      <w:r>
        <w:rPr>
          <w:b/>
        </w:rPr>
        <w:t>:      8899</w:t>
      </w:r>
      <w:r>
        <w:t xml:space="preserve">– остала непоменута социјална заштита без смештаја . </w:t>
      </w:r>
    </w:p>
    <w:p w:rsidR="00BA0B73" w:rsidRDefault="00BA0B73">
      <w:pPr>
        <w:ind w:firstLine="708"/>
        <w:jc w:val="both"/>
      </w:pPr>
    </w:p>
    <w:p w:rsidR="00BA0B73" w:rsidRDefault="00287C6D">
      <w:pPr>
        <w:ind w:firstLine="708"/>
        <w:jc w:val="both"/>
        <w:rPr>
          <w:b/>
        </w:rPr>
      </w:pPr>
      <w:r>
        <w:rPr>
          <w:b/>
        </w:rPr>
        <w:t xml:space="preserve">У области социјалног рада и социјалне заштите задаци Центра </w:t>
      </w:r>
      <w:proofErr w:type="gramStart"/>
      <w:r>
        <w:rPr>
          <w:b/>
        </w:rPr>
        <w:t>прописани  Законом</w:t>
      </w:r>
      <w:proofErr w:type="gramEnd"/>
      <w:r>
        <w:rPr>
          <w:b/>
        </w:rPr>
        <w:t xml:space="preserve"> о социјалној заштити (сл.гласник бр.24/ 11 од 4. априла 2011. године ) .</w:t>
      </w:r>
    </w:p>
    <w:p w:rsidR="00BA0B73" w:rsidRDefault="00BA0B73">
      <w:pPr>
        <w:ind w:firstLine="708"/>
        <w:jc w:val="both"/>
        <w:rPr>
          <w:b/>
        </w:rPr>
      </w:pPr>
    </w:p>
    <w:p w:rsidR="00BA0B73" w:rsidRDefault="00287C6D">
      <w:pPr>
        <w:ind w:firstLine="708"/>
        <w:jc w:val="both"/>
      </w:pPr>
      <w:r>
        <w:t xml:space="preserve">У спровођењу социјалне заштите и социјалног рада Центар за социјални рад врши следећа јавна овлашћења: </w:t>
      </w:r>
    </w:p>
    <w:p w:rsidR="00BA0B73" w:rsidRDefault="00BA0B73">
      <w:pPr>
        <w:ind w:firstLine="708"/>
        <w:jc w:val="both"/>
      </w:pPr>
    </w:p>
    <w:p w:rsidR="00BA0B73" w:rsidRDefault="00287C6D">
      <w:pPr>
        <w:ind w:firstLine="708"/>
        <w:jc w:val="both"/>
      </w:pPr>
      <w:r>
        <w:t xml:space="preserve">-решава у првом степену о остваривању права утврђених овим Законом, </w:t>
      </w:r>
    </w:p>
    <w:p w:rsidR="00BA0B73" w:rsidRDefault="00287C6D">
      <w:pPr>
        <w:ind w:firstLine="708"/>
        <w:jc w:val="both"/>
      </w:pPr>
      <w:r>
        <w:t xml:space="preserve">-пружа услуге социјалног рада у поступку решавања о тим правима, </w:t>
      </w:r>
    </w:p>
    <w:p w:rsidR="00BA0B73" w:rsidRDefault="00287C6D">
      <w:pPr>
        <w:ind w:firstLine="708"/>
        <w:jc w:val="both"/>
      </w:pPr>
      <w:r>
        <w:t xml:space="preserve">-врши исплату новчаних права утврђених овим законом </w:t>
      </w:r>
      <w:proofErr w:type="gramStart"/>
      <w:r>
        <w:t>( послови</w:t>
      </w:r>
      <w:proofErr w:type="gramEnd"/>
      <w:r>
        <w:t xml:space="preserve"> исплате корисницима по основу остварених тзв. </w:t>
      </w:r>
      <w:proofErr w:type="gramStart"/>
      <w:r>
        <w:t>''основних</w:t>
      </w:r>
      <w:proofErr w:type="gramEnd"/>
      <w:r>
        <w:t xml:space="preserve"> права'' враћени су Министарству за социјална питања у надлежност од момента оснивања Информационог система, </w:t>
      </w:r>
    </w:p>
    <w:p w:rsidR="00BA0B73" w:rsidRDefault="00287C6D">
      <w:pPr>
        <w:ind w:firstLine="708"/>
        <w:jc w:val="both"/>
      </w:pPr>
      <w:proofErr w:type="gramStart"/>
      <w:r>
        <w:t>а</w:t>
      </w:r>
      <w:proofErr w:type="gramEnd"/>
      <w:r>
        <w:t xml:space="preserve"> Центар је задржао надлежност за послове  исплате корисницима тзв. </w:t>
      </w:r>
      <w:proofErr w:type="gramStart"/>
      <w:r>
        <w:t>''проширених</w:t>
      </w:r>
      <w:proofErr w:type="gramEnd"/>
      <w:r>
        <w:t xml:space="preserve"> права''. </w:t>
      </w:r>
    </w:p>
    <w:p w:rsidR="00BA0B73" w:rsidRDefault="00287C6D">
      <w:pPr>
        <w:jc w:val="both"/>
      </w:pPr>
      <w:r>
        <w:t xml:space="preserve"> </w:t>
      </w:r>
      <w:r>
        <w:tab/>
        <w:t>Поред овако дефинисаних послова Центар обавља и следеће стручне послове у области социјалне заштите и социјалног рада:</w:t>
      </w:r>
    </w:p>
    <w:p w:rsidR="00BA0B73" w:rsidRDefault="00BA0B73">
      <w:pPr>
        <w:pStyle w:val="NoSpacing"/>
      </w:pPr>
    </w:p>
    <w:p w:rsidR="00BA0B73" w:rsidRDefault="00287C6D">
      <w:pPr>
        <w:pStyle w:val="NoSpacing"/>
      </w:pPr>
      <w:r>
        <w:rPr>
          <w:b/>
        </w:rPr>
        <w:t>1.</w:t>
      </w:r>
      <w:r>
        <w:t>открива и прати социјалне потребе грађана и проблеме у области социјалне заштите,</w:t>
      </w:r>
    </w:p>
    <w:p w:rsidR="00BA0B73" w:rsidRDefault="00BA0B73">
      <w:pPr>
        <w:pStyle w:val="NoSpacing"/>
      </w:pPr>
    </w:p>
    <w:p w:rsidR="00BA0B73" w:rsidRDefault="00287C6D">
      <w:pPr>
        <w:pStyle w:val="NoSpacing"/>
      </w:pPr>
      <w:r>
        <w:rPr>
          <w:b/>
        </w:rPr>
        <w:t>2.</w:t>
      </w:r>
      <w:r>
        <w:t xml:space="preserve">предлаже и предузима мере у решавању стања социјалних потреба грађана и прати њехово извршење, </w:t>
      </w:r>
    </w:p>
    <w:p w:rsidR="00BA0B73" w:rsidRDefault="00287C6D">
      <w:pPr>
        <w:pStyle w:val="NoSpacing"/>
      </w:pPr>
      <w:r>
        <w:rPr>
          <w:b/>
        </w:rPr>
        <w:t>3.</w:t>
      </w:r>
      <w:r>
        <w:t xml:space="preserve">организује и спроводи одговарајуће облике социјалне заштите и социјалног рада, </w:t>
      </w:r>
    </w:p>
    <w:p w:rsidR="00BA0B73" w:rsidRDefault="00BA0B73">
      <w:pPr>
        <w:pStyle w:val="NoSpacing"/>
      </w:pPr>
    </w:p>
    <w:p w:rsidR="00BA0B73" w:rsidRDefault="00287C6D">
      <w:pPr>
        <w:pStyle w:val="NoSpacing"/>
      </w:pPr>
      <w:r>
        <w:rPr>
          <w:b/>
        </w:rPr>
        <w:t>4.</w:t>
      </w:r>
      <w:r>
        <w:t xml:space="preserve">развија и унапређује превентивне активности које доприносе спречавању и сузбијању социјалних проблема, </w:t>
      </w:r>
    </w:p>
    <w:p w:rsidR="00BA0B73" w:rsidRDefault="00BA0B73">
      <w:pPr>
        <w:pStyle w:val="NoSpacing"/>
      </w:pPr>
    </w:p>
    <w:p w:rsidR="00BA0B73" w:rsidRDefault="00287C6D">
      <w:pPr>
        <w:pStyle w:val="NoSpacing"/>
      </w:pPr>
      <w:r>
        <w:rPr>
          <w:b/>
        </w:rPr>
        <w:t>5.</w:t>
      </w:r>
      <w:r>
        <w:t>пружа дијагностичке услуге, спроводи одговарајућуи третман, саветодавно-тераспијске услуге и стручну помоћ корисницима,</w:t>
      </w:r>
    </w:p>
    <w:p w:rsidR="00BA0B73" w:rsidRDefault="00BA0B73">
      <w:pPr>
        <w:pStyle w:val="NoSpacing"/>
      </w:pPr>
    </w:p>
    <w:p w:rsidR="00BA0B73" w:rsidRDefault="00287C6D">
      <w:pPr>
        <w:pStyle w:val="NoSpacing"/>
      </w:pPr>
      <w:r>
        <w:rPr>
          <w:b/>
        </w:rPr>
        <w:t>6.</w:t>
      </w:r>
      <w:r>
        <w:t xml:space="preserve">вршењу послова старатељства над малолетним и одраслим лицима и покретању поступка из надлежности Основног </w:t>
      </w:r>
      <w:proofErr w:type="gramStart"/>
      <w:r>
        <w:t>суда ,</w:t>
      </w:r>
      <w:proofErr w:type="gramEnd"/>
    </w:p>
    <w:p w:rsidR="00BA0B73" w:rsidRDefault="00BA0B73">
      <w:pPr>
        <w:pStyle w:val="NoSpacing"/>
      </w:pPr>
    </w:p>
    <w:p w:rsidR="00BA0B73" w:rsidRDefault="00287C6D">
      <w:pPr>
        <w:pStyle w:val="NoSpacing"/>
      </w:pPr>
      <w:r>
        <w:rPr>
          <w:b/>
        </w:rPr>
        <w:t>7.</w:t>
      </w:r>
      <w:r>
        <w:t xml:space="preserve">учествује у бракоразводном </w:t>
      </w:r>
      <w:proofErr w:type="gramStart"/>
      <w:r>
        <w:t>спору ,давању</w:t>
      </w:r>
      <w:proofErr w:type="gramEnd"/>
      <w:r>
        <w:t xml:space="preserve"> мишљења о поверавању деце и начину регулисања личних контаката ,</w:t>
      </w:r>
    </w:p>
    <w:p w:rsidR="00BA0B73" w:rsidRDefault="00BA0B73">
      <w:pPr>
        <w:pStyle w:val="NoSpacing"/>
      </w:pPr>
    </w:p>
    <w:p w:rsidR="00BA0B73" w:rsidRDefault="00287C6D">
      <w:pPr>
        <w:pStyle w:val="NoSpacing"/>
      </w:pPr>
      <w:r>
        <w:rPr>
          <w:b/>
        </w:rPr>
        <w:t>8.</w:t>
      </w:r>
      <w:r>
        <w:t>учествује у пружању помоћи деци и омладини са поремећајима у друштвеном понашању</w:t>
      </w:r>
      <w:proofErr w:type="gramStart"/>
      <w:r>
        <w:t>,извршавању</w:t>
      </w:r>
      <w:proofErr w:type="gramEnd"/>
      <w:r>
        <w:t xml:space="preserve"> васпитних мера,</w:t>
      </w:r>
    </w:p>
    <w:p w:rsidR="00BA0B73" w:rsidRDefault="00BA0B73">
      <w:pPr>
        <w:pStyle w:val="NoSpacing"/>
      </w:pPr>
    </w:p>
    <w:p w:rsidR="00BA0B73" w:rsidRDefault="00287C6D">
      <w:pPr>
        <w:pStyle w:val="NoSpacing"/>
      </w:pPr>
      <w:r>
        <w:rPr>
          <w:b/>
        </w:rPr>
        <w:t>9.</w:t>
      </w:r>
      <w:r>
        <w:t xml:space="preserve">подстиче, координира и организује професионални и добровољни хуманитарни рад у области социјалне заштите, </w:t>
      </w:r>
    </w:p>
    <w:p w:rsidR="00BA0B73" w:rsidRDefault="00BA0B73">
      <w:pPr>
        <w:pStyle w:val="NoSpacing"/>
      </w:pPr>
    </w:p>
    <w:p w:rsidR="00BA0B73" w:rsidRDefault="00287C6D">
      <w:pPr>
        <w:pStyle w:val="NoSpacing"/>
      </w:pPr>
      <w:r>
        <w:rPr>
          <w:b/>
        </w:rPr>
        <w:t>10.</w:t>
      </w:r>
      <w:r>
        <w:t xml:space="preserve">води документацију и евиденцију о пруженим услугама и предузетим мерама у оквиру своје делатности, </w:t>
      </w:r>
    </w:p>
    <w:p w:rsidR="00BA0B73" w:rsidRDefault="00287C6D">
      <w:pPr>
        <w:pStyle w:val="NoSpacing"/>
      </w:pPr>
      <w:r>
        <w:t xml:space="preserve"> </w:t>
      </w:r>
      <w:r>
        <w:rPr>
          <w:b/>
        </w:rPr>
        <w:t>11.</w:t>
      </w:r>
      <w:r>
        <w:t xml:space="preserve"> </w:t>
      </w:r>
      <w:proofErr w:type="gramStart"/>
      <w:r>
        <w:t>води</w:t>
      </w:r>
      <w:proofErr w:type="gramEnd"/>
      <w:r>
        <w:t xml:space="preserve"> евиденцију о деци за усвојење и потенцијалним усвојиоцима на подручју за које је основан  </w:t>
      </w:r>
    </w:p>
    <w:p w:rsidR="00BA0B73" w:rsidRDefault="00287C6D">
      <w:pPr>
        <w:pStyle w:val="NoSpacing"/>
        <w:rPr>
          <w:lang w:val="it-IT"/>
        </w:rPr>
      </w:pPr>
      <w:r>
        <w:t xml:space="preserve"> </w:t>
      </w:r>
      <w:proofErr w:type="gramStart"/>
      <w:r>
        <w:rPr>
          <w:b/>
        </w:rPr>
        <w:t>12 .</w:t>
      </w:r>
      <w:r>
        <w:t>врши и друге послове утврђене законом и одлуком скупштине општине</w:t>
      </w:r>
      <w:r>
        <w:rPr>
          <w:lang w:val="it-IT"/>
        </w:rPr>
        <w:t>.</w:t>
      </w:r>
      <w:proofErr w:type="gramEnd"/>
    </w:p>
    <w:p w:rsidR="00BA0B73" w:rsidRDefault="00BA0B73">
      <w:pPr>
        <w:pStyle w:val="NoSpacing"/>
        <w:rPr>
          <w:lang w:val="it-IT"/>
        </w:rPr>
      </w:pPr>
    </w:p>
    <w:p w:rsidR="00BA0B73" w:rsidRDefault="00287C6D">
      <w:pPr>
        <w:ind w:firstLine="708"/>
        <w:jc w:val="both"/>
      </w:pPr>
      <w:r>
        <w:t xml:space="preserve">У области заштите деце и омладине и рехабилитацији учинилаца кривичних дела делатност Центра ближе одређују </w:t>
      </w:r>
      <w:proofErr w:type="gramStart"/>
      <w:r>
        <w:t>и :</w:t>
      </w:r>
      <w:proofErr w:type="gramEnd"/>
    </w:p>
    <w:p w:rsidR="00BA0B73" w:rsidRDefault="00287C6D">
      <w:pPr>
        <w:pStyle w:val="NoSpacing"/>
      </w:pPr>
      <w:r>
        <w:t>-Кривични законик,</w:t>
      </w:r>
    </w:p>
    <w:p w:rsidR="00BA0B73" w:rsidRDefault="00BA0B73">
      <w:pPr>
        <w:pStyle w:val="NoSpacing"/>
      </w:pPr>
    </w:p>
    <w:p w:rsidR="00BA0B73" w:rsidRDefault="00287C6D">
      <w:pPr>
        <w:pStyle w:val="NoSpacing"/>
      </w:pPr>
      <w:r>
        <w:t>-Законик о кривичном поступку,</w:t>
      </w:r>
    </w:p>
    <w:p w:rsidR="00BA0B73" w:rsidRDefault="00BA0B73">
      <w:pPr>
        <w:pStyle w:val="NoSpacing"/>
      </w:pPr>
    </w:p>
    <w:p w:rsidR="00BA0B73" w:rsidRDefault="00287C6D">
      <w:pPr>
        <w:pStyle w:val="NoSpacing"/>
      </w:pPr>
      <w:r>
        <w:t xml:space="preserve">-Закон о малолетним учиниоцима кривичних дела </w:t>
      </w:r>
    </w:p>
    <w:p w:rsidR="00BA0B73" w:rsidRDefault="00BA0B73">
      <w:pPr>
        <w:pStyle w:val="NoSpacing"/>
      </w:pPr>
    </w:p>
    <w:p w:rsidR="00BA0B73" w:rsidRDefault="00287C6D">
      <w:pPr>
        <w:pStyle w:val="NoSpacing"/>
      </w:pPr>
      <w:r>
        <w:t xml:space="preserve">  </w:t>
      </w:r>
      <w:proofErr w:type="gramStart"/>
      <w:r>
        <w:t>и</w:t>
      </w:r>
      <w:proofErr w:type="gramEnd"/>
      <w:r>
        <w:t xml:space="preserve"> кривичноправној  заштити малолетних лица,</w:t>
      </w:r>
    </w:p>
    <w:p w:rsidR="00BA0B73" w:rsidRDefault="00BA0B73">
      <w:pPr>
        <w:pStyle w:val="NoSpacing"/>
      </w:pPr>
    </w:p>
    <w:p w:rsidR="00BA0B73" w:rsidRDefault="00287C6D">
      <w:pPr>
        <w:pStyle w:val="NoSpacing"/>
      </w:pPr>
      <w:r>
        <w:t>-Закон о извршењу кривичних санкција,</w:t>
      </w:r>
    </w:p>
    <w:p w:rsidR="00BA0B73" w:rsidRDefault="00BA0B73">
      <w:pPr>
        <w:pStyle w:val="NoSpacing"/>
      </w:pPr>
    </w:p>
    <w:p w:rsidR="00BA0B73" w:rsidRDefault="00287C6D">
      <w:pPr>
        <w:pStyle w:val="NoSpacing"/>
      </w:pPr>
      <w:r>
        <w:t>-Закон о прекршајима и</w:t>
      </w:r>
    </w:p>
    <w:p w:rsidR="00BA0B73" w:rsidRDefault="00BA0B73">
      <w:pPr>
        <w:pStyle w:val="NoSpacing"/>
      </w:pPr>
    </w:p>
    <w:p w:rsidR="00BA0B73" w:rsidRDefault="00287C6D">
      <w:pPr>
        <w:pStyle w:val="NoSpacing"/>
      </w:pPr>
      <w:proofErr w:type="gramStart"/>
      <w:r>
        <w:t>-Закон о прекршајном поступку.</w:t>
      </w:r>
      <w:proofErr w:type="gramEnd"/>
    </w:p>
    <w:p w:rsidR="00BA0B73" w:rsidRDefault="00BA0B73">
      <w:pPr>
        <w:ind w:firstLine="708"/>
        <w:jc w:val="both"/>
      </w:pPr>
    </w:p>
    <w:p w:rsidR="00BA0B73" w:rsidRDefault="00287C6D">
      <w:pPr>
        <w:pStyle w:val="BodyTextIndent3"/>
        <w:rPr>
          <w:rFonts w:ascii="Times New Roman" w:hAnsi="Times New Roman" w:cs="Times New Roman"/>
        </w:rPr>
      </w:pPr>
      <w:r>
        <w:rPr>
          <w:rFonts w:ascii="Times New Roman" w:hAnsi="Times New Roman" w:cs="Times New Roman"/>
        </w:rPr>
        <w:lastRenderedPageBreak/>
        <w:t xml:space="preserve">Ови закони пре свега одређују поступак и задатке Центра у раду са децом и омладином асоцијалног и делинквентног понашања, као </w:t>
      </w:r>
      <w:proofErr w:type="gramStart"/>
      <w:r>
        <w:rPr>
          <w:rFonts w:ascii="Times New Roman" w:hAnsi="Times New Roman" w:cs="Times New Roman"/>
        </w:rPr>
        <w:t>малолетних  извршилаца</w:t>
      </w:r>
      <w:proofErr w:type="gramEnd"/>
      <w:r>
        <w:rPr>
          <w:rFonts w:ascii="Times New Roman" w:hAnsi="Times New Roman" w:cs="Times New Roman"/>
        </w:rPr>
        <w:t xml:space="preserve"> кривичних дела и учинилаца прекршаја.</w:t>
      </w:r>
    </w:p>
    <w:p w:rsidR="00BA0B73" w:rsidRDefault="00287C6D">
      <w:pPr>
        <w:ind w:firstLine="708"/>
        <w:jc w:val="both"/>
      </w:pPr>
      <w:r>
        <w:t>У раду са децом и омладином делинквентног понашања Центар користи мере превенције у спречавању настанка асоцијалног понашања, а у случају извршења кривичног дела или учињеног прекршаја, у сарадњи са институцијама система које су задужене за бригу о деци и омладини, суда, тужилаштва и органа за прекршаје, помаже у индивидуализацији санкција према малолетницима, спровођењем неких од њих (васпитне мере) и извештавањем о постигнутим резултатима рехабилитације.</w:t>
      </w:r>
    </w:p>
    <w:p w:rsidR="00BA0B73" w:rsidRDefault="00287C6D">
      <w:pPr>
        <w:ind w:firstLine="708"/>
        <w:jc w:val="both"/>
      </w:pPr>
      <w:r>
        <w:t xml:space="preserve">Задаци Центра одређени </w:t>
      </w:r>
      <w:proofErr w:type="gramStart"/>
      <w:r>
        <w:t>су  и</w:t>
      </w:r>
      <w:proofErr w:type="gramEnd"/>
      <w:r>
        <w:t xml:space="preserve">  </w:t>
      </w:r>
      <w:r>
        <w:rPr>
          <w:u w:val="single"/>
        </w:rPr>
        <w:t>Законом о избеглицама</w:t>
      </w:r>
      <w:r>
        <w:t xml:space="preserve"> и </w:t>
      </w:r>
      <w:r>
        <w:rPr>
          <w:u w:val="single"/>
        </w:rPr>
        <w:t>Уредбом о збрињавању избеглица</w:t>
      </w:r>
      <w:r>
        <w:t xml:space="preserve">. </w:t>
      </w:r>
      <w:proofErr w:type="gramStart"/>
      <w:r>
        <w:t>Са  избеглим</w:t>
      </w:r>
      <w:proofErr w:type="gramEnd"/>
      <w:r>
        <w:t>, прогнаним и расељеним лицима овај Центар ангажовао се у пружању стручне помоћи код остваривања појединих права, као и у случајевима потребе њиховог збрињавања у установу социјалне заштите по предходно прибављеној сагласности о плаћању трошкова смештаја од Комесаријата за избеглице.</w:t>
      </w:r>
    </w:p>
    <w:p w:rsidR="00BA0B73" w:rsidRDefault="00287C6D">
      <w:pPr>
        <w:ind w:firstLine="708"/>
        <w:jc w:val="both"/>
      </w:pPr>
      <w:proofErr w:type="gramStart"/>
      <w:r>
        <w:t>У свом раду Центар придржава се својих планова и програма рада за општину Аранђеловац, односно општину Топола, прилагођавајући се ситуацији на подручју за које је основан како и потребама појединаца породица и других друштвених група којима пружа заштиту.</w:t>
      </w:r>
      <w:proofErr w:type="gramEnd"/>
    </w:p>
    <w:p w:rsidR="00BA0B73" w:rsidRDefault="00BA0B73">
      <w:pPr>
        <w:ind w:firstLine="708"/>
        <w:jc w:val="both"/>
      </w:pPr>
    </w:p>
    <w:p w:rsidR="00BA0B73" w:rsidRDefault="00287C6D">
      <w:pPr>
        <w:ind w:firstLine="708"/>
        <w:jc w:val="both"/>
      </w:pPr>
      <w:r>
        <w:t>У овом Центру грађани могу остварити следећа права:</w:t>
      </w:r>
    </w:p>
    <w:p w:rsidR="00BA0B73" w:rsidRDefault="00287C6D">
      <w:pPr>
        <w:numPr>
          <w:ilvl w:val="0"/>
          <w:numId w:val="1"/>
        </w:numPr>
        <w:jc w:val="both"/>
        <w:rPr>
          <w:b/>
          <w:sz w:val="22"/>
          <w:szCs w:val="22"/>
        </w:rPr>
      </w:pPr>
      <w:r>
        <w:rPr>
          <w:b/>
          <w:sz w:val="22"/>
          <w:szCs w:val="22"/>
        </w:rPr>
        <w:t>Право на новчану социјалну помоћ,</w:t>
      </w:r>
    </w:p>
    <w:p w:rsidR="00BA0B73" w:rsidRDefault="00287C6D">
      <w:pPr>
        <w:numPr>
          <w:ilvl w:val="0"/>
          <w:numId w:val="1"/>
        </w:numPr>
        <w:jc w:val="both"/>
        <w:rPr>
          <w:b/>
          <w:sz w:val="22"/>
          <w:szCs w:val="22"/>
        </w:rPr>
      </w:pPr>
      <w:r>
        <w:rPr>
          <w:b/>
          <w:sz w:val="22"/>
          <w:szCs w:val="22"/>
        </w:rPr>
        <w:t>Додатак за помоћ и негу другог лица,</w:t>
      </w:r>
    </w:p>
    <w:p w:rsidR="00BA0B73" w:rsidRDefault="00287C6D">
      <w:pPr>
        <w:numPr>
          <w:ilvl w:val="0"/>
          <w:numId w:val="1"/>
        </w:numPr>
        <w:jc w:val="both"/>
        <w:rPr>
          <w:b/>
        </w:rPr>
      </w:pPr>
      <w:r>
        <w:rPr>
          <w:b/>
        </w:rPr>
        <w:t>Помоћ за оспособљавање за рад,</w:t>
      </w:r>
    </w:p>
    <w:p w:rsidR="00BA0B73" w:rsidRDefault="00287C6D">
      <w:pPr>
        <w:numPr>
          <w:ilvl w:val="0"/>
          <w:numId w:val="1"/>
        </w:numPr>
        <w:jc w:val="both"/>
        <w:rPr>
          <w:b/>
          <w:sz w:val="22"/>
          <w:szCs w:val="22"/>
        </w:rPr>
      </w:pPr>
      <w:r>
        <w:rPr>
          <w:b/>
          <w:sz w:val="22"/>
          <w:szCs w:val="22"/>
        </w:rPr>
        <w:t xml:space="preserve">Смештај у установу социјалне заштите или другу породицу и </w:t>
      </w:r>
    </w:p>
    <w:p w:rsidR="00BA0B73" w:rsidRDefault="00287C6D">
      <w:pPr>
        <w:numPr>
          <w:ilvl w:val="0"/>
          <w:numId w:val="1"/>
        </w:numPr>
        <w:jc w:val="both"/>
        <w:rPr>
          <w:sz w:val="22"/>
          <w:szCs w:val="22"/>
        </w:rPr>
      </w:pPr>
      <w:r>
        <w:rPr>
          <w:b/>
          <w:sz w:val="22"/>
          <w:szCs w:val="22"/>
        </w:rPr>
        <w:t xml:space="preserve">Услуге социјалног рада </w:t>
      </w:r>
      <w:proofErr w:type="gramStart"/>
      <w:r>
        <w:rPr>
          <w:sz w:val="22"/>
          <w:szCs w:val="22"/>
        </w:rPr>
        <w:t>( које</w:t>
      </w:r>
      <w:proofErr w:type="gramEnd"/>
      <w:r>
        <w:rPr>
          <w:sz w:val="22"/>
          <w:szCs w:val="22"/>
        </w:rPr>
        <w:t xml:space="preserve"> Центар пружа у  вршењу поверених послова приликом одлучивања о правима грађана).</w:t>
      </w:r>
    </w:p>
    <w:p w:rsidR="00BA0B73" w:rsidRDefault="00287C6D">
      <w:pPr>
        <w:ind w:firstLine="708"/>
        <w:jc w:val="both"/>
      </w:pPr>
      <w:r>
        <w:t>Ова права прописана су Законом о социјалној заштити (''Сл.гл.РС'' 24/ 11</w:t>
      </w:r>
      <w:proofErr w:type="gramStart"/>
      <w:r>
        <w:t>. )</w:t>
      </w:r>
      <w:proofErr w:type="gramEnd"/>
      <w:r>
        <w:t xml:space="preserve"> и финансирају се из буџета Републике Србије (Министраство рада и социјалне политике). </w:t>
      </w:r>
    </w:p>
    <w:p w:rsidR="00BA0B73" w:rsidRDefault="00287C6D">
      <w:pPr>
        <w:ind w:firstLine="708"/>
        <w:jc w:val="both"/>
      </w:pPr>
      <w:proofErr w:type="gramStart"/>
      <w:r>
        <w:t>Почев од 2005.</w:t>
      </w:r>
      <w:proofErr w:type="gramEnd"/>
      <w:r>
        <w:t xml:space="preserve"> </w:t>
      </w:r>
      <w:proofErr w:type="gramStart"/>
      <w:r>
        <w:t>године</w:t>
      </w:r>
      <w:proofErr w:type="gramEnd"/>
      <w:r>
        <w:t xml:space="preserve"> право на смештај у установу социјалне заштите типа прихватилишта и прихватне станице обезбеђује  се у складу Закона о соц. </w:t>
      </w:r>
      <w:proofErr w:type="gramStart"/>
      <w:r>
        <w:t>заштити  ,</w:t>
      </w:r>
      <w:proofErr w:type="gramEnd"/>
      <w:r>
        <w:t xml:space="preserve"> из средстава општине оснивача Центра.</w:t>
      </w:r>
    </w:p>
    <w:p w:rsidR="00BA0B73" w:rsidRDefault="00287C6D">
      <w:pPr>
        <w:ind w:firstLine="708"/>
        <w:jc w:val="both"/>
      </w:pPr>
      <w:r>
        <w:t>Центар одлучује о овим правима грађана у првом степену на основу јавних овлашћења</w:t>
      </w:r>
      <w:proofErr w:type="gramStart"/>
      <w:r>
        <w:t>,  као</w:t>
      </w:r>
      <w:proofErr w:type="gramEnd"/>
      <w:r>
        <w:t xml:space="preserve"> специјализована уставона социјалне заштите.</w:t>
      </w:r>
    </w:p>
    <w:p w:rsidR="00BA0B73" w:rsidRDefault="00287C6D">
      <w:pPr>
        <w:ind w:firstLine="708"/>
        <w:jc w:val="both"/>
      </w:pPr>
      <w:r>
        <w:lastRenderedPageBreak/>
        <w:t xml:space="preserve">На основу </w:t>
      </w:r>
      <w:r>
        <w:rPr>
          <w:u w:val="single"/>
        </w:rPr>
        <w:t xml:space="preserve">Одлуке о услугама из области социјалне заштите у општини Аранђеловац </w:t>
      </w:r>
      <w:r>
        <w:t>они грађани и лица која се на подручју општине Аранђеловац нађу у стању социјалне потребе могу остварити следећа права:</w:t>
      </w:r>
    </w:p>
    <w:p w:rsidR="00BA0B73" w:rsidRDefault="00BA0B73">
      <w:pPr>
        <w:jc w:val="both"/>
      </w:pPr>
    </w:p>
    <w:p w:rsidR="00BA0B73" w:rsidRDefault="00287C6D">
      <w:pPr>
        <w:pStyle w:val="NoSpacing"/>
      </w:pPr>
      <w:r>
        <w:tab/>
        <w:t>1.Једнократну новчану помоћ,</w:t>
      </w:r>
    </w:p>
    <w:p w:rsidR="00BA0B73" w:rsidRDefault="00287C6D">
      <w:pPr>
        <w:pStyle w:val="NoSpacing"/>
      </w:pPr>
      <w:r>
        <w:tab/>
        <w:t>2.Право на накнаду трошкова сахране,</w:t>
      </w:r>
    </w:p>
    <w:p w:rsidR="00BA0B73" w:rsidRDefault="00287C6D">
      <w:pPr>
        <w:pStyle w:val="NoSpacing"/>
      </w:pPr>
      <w:r>
        <w:tab/>
        <w:t xml:space="preserve">3.Право на накнаду трошкова лечења, </w:t>
      </w:r>
    </w:p>
    <w:p w:rsidR="00BA0B73" w:rsidRDefault="00287C6D">
      <w:pPr>
        <w:pStyle w:val="NoSpacing"/>
      </w:pPr>
      <w:r>
        <w:tab/>
      </w:r>
      <w:proofErr w:type="gramStart"/>
      <w:r>
        <w:t>4.Право на услуге социјалног рада.</w:t>
      </w:r>
      <w:proofErr w:type="gramEnd"/>
    </w:p>
    <w:p w:rsidR="00BA0B73" w:rsidRDefault="00BA0B73">
      <w:pPr>
        <w:rPr>
          <w:b/>
          <w:sz w:val="22"/>
          <w:szCs w:val="22"/>
        </w:rPr>
      </w:pPr>
    </w:p>
    <w:p w:rsidR="00BA0B73" w:rsidRDefault="00287C6D">
      <w:pPr>
        <w:ind w:firstLine="708"/>
        <w:jc w:val="both"/>
      </w:pPr>
      <w:r>
        <w:t xml:space="preserve">Законом о социјалној </w:t>
      </w:r>
      <w:proofErr w:type="gramStart"/>
      <w:r>
        <w:t>заштити  прописана</w:t>
      </w:r>
      <w:proofErr w:type="gramEnd"/>
      <w:r>
        <w:t xml:space="preserve"> су као могућност и следећа права:</w:t>
      </w:r>
    </w:p>
    <w:p w:rsidR="00BA0B73" w:rsidRDefault="00BA0B73">
      <w:pPr>
        <w:ind w:firstLine="708"/>
        <w:jc w:val="both"/>
      </w:pPr>
    </w:p>
    <w:p w:rsidR="00BA0B73" w:rsidRDefault="00287C6D">
      <w:pPr>
        <w:pStyle w:val="NoSpacing"/>
      </w:pPr>
      <w:r>
        <w:t xml:space="preserve">1.Право на помоћ у кући и </w:t>
      </w:r>
    </w:p>
    <w:p w:rsidR="00BA0B73" w:rsidRDefault="00BA0B73">
      <w:pPr>
        <w:pStyle w:val="NoSpacing"/>
      </w:pPr>
    </w:p>
    <w:p w:rsidR="00BA0B73" w:rsidRDefault="00287C6D">
      <w:pPr>
        <w:pStyle w:val="NoSpacing"/>
      </w:pPr>
      <w:r>
        <w:t>2.Право на дневни боравак,</w:t>
      </w:r>
    </w:p>
    <w:p w:rsidR="00A30536" w:rsidRDefault="00A30536">
      <w:pPr>
        <w:ind w:firstLine="708"/>
        <w:jc w:val="both"/>
      </w:pPr>
    </w:p>
    <w:p w:rsidR="00A30536" w:rsidRDefault="00A30536" w:rsidP="00A30536">
      <w:pPr>
        <w:jc w:val="both"/>
      </w:pPr>
      <w:r>
        <w:t>3.Саветовалиште покрива следеће области:</w:t>
      </w:r>
    </w:p>
    <w:p w:rsidR="00A30536" w:rsidRDefault="00A30536" w:rsidP="00A30536">
      <w:pPr>
        <w:jc w:val="both"/>
      </w:pPr>
      <w:r>
        <w:t>Саветовалиште за брак и породицу,</w:t>
      </w:r>
    </w:p>
    <w:p w:rsidR="00A30536" w:rsidRDefault="00594A21" w:rsidP="00A30536">
      <w:pPr>
        <w:jc w:val="both"/>
      </w:pPr>
      <w:r>
        <w:t>Саветовалиште за младе ,</w:t>
      </w:r>
    </w:p>
    <w:p w:rsidR="00594A21" w:rsidRDefault="00594A21" w:rsidP="00A30536">
      <w:pPr>
        <w:jc w:val="both"/>
      </w:pPr>
      <w:r>
        <w:t>Саветовалиште за остарела лица,</w:t>
      </w:r>
    </w:p>
    <w:p w:rsidR="00594A21" w:rsidRDefault="00594A21" w:rsidP="00A30536">
      <w:pPr>
        <w:jc w:val="both"/>
      </w:pPr>
      <w:r>
        <w:t>У саветовалишту се реализује психолошко педагошке, социјалне и правне услуге.</w:t>
      </w:r>
    </w:p>
    <w:p w:rsidR="00A30536" w:rsidRPr="00A30536" w:rsidRDefault="00A30536">
      <w:pPr>
        <w:ind w:firstLine="708"/>
        <w:jc w:val="both"/>
      </w:pPr>
    </w:p>
    <w:p w:rsidR="00BA0B73" w:rsidRDefault="00287C6D">
      <w:pPr>
        <w:ind w:firstLine="708"/>
        <w:jc w:val="both"/>
      </w:pPr>
      <w:r>
        <w:t xml:space="preserve">Центар по службеној дужности или по захтевима , односно на иницијативу странака и других овлашћених предлагача пружа помоћ и заштиту грађанима у остваривању и заштити њихових права из области породичних односа, брака, као и других статусних права .Као надлежан орган старатељства, пружа заштиту и помаже грађанима у остваривању права у вези са: </w:t>
      </w:r>
    </w:p>
    <w:p w:rsidR="00BA0B73" w:rsidRDefault="00287C6D">
      <w:pPr>
        <w:pStyle w:val="TextBodyIndent"/>
        <w:jc w:val="both"/>
        <w:rPr>
          <w:rFonts w:ascii="Times New Roman" w:hAnsi="Times New Roman" w:cs="Times New Roman"/>
        </w:rPr>
      </w:pPr>
      <w:r>
        <w:rPr>
          <w:rFonts w:ascii="Times New Roman" w:hAnsi="Times New Roman" w:cs="Times New Roman"/>
        </w:rPr>
        <w:t xml:space="preserve">-Браком и односима у браку, </w:t>
      </w:r>
    </w:p>
    <w:p w:rsidR="00BA0B73" w:rsidRDefault="00287C6D">
      <w:pPr>
        <w:pStyle w:val="TextBodyIndent"/>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односима</w:t>
      </w:r>
      <w:proofErr w:type="gramEnd"/>
      <w:r>
        <w:rPr>
          <w:rFonts w:ascii="Times New Roman" w:hAnsi="Times New Roman" w:cs="Times New Roman"/>
        </w:rPr>
        <w:t xml:space="preserve"> у ванбрачној заједници,</w:t>
      </w:r>
    </w:p>
    <w:p w:rsidR="00BA0B73" w:rsidRDefault="00287C6D">
      <w:pPr>
        <w:pStyle w:val="TextBodyIndent"/>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односима</w:t>
      </w:r>
      <w:proofErr w:type="gramEnd"/>
      <w:r>
        <w:rPr>
          <w:rFonts w:ascii="Times New Roman" w:hAnsi="Times New Roman" w:cs="Times New Roman"/>
        </w:rPr>
        <w:t xml:space="preserve"> деце и родитеља, </w:t>
      </w:r>
    </w:p>
    <w:p w:rsidR="00BA0B73" w:rsidRDefault="00287C6D">
      <w:pPr>
        <w:pStyle w:val="TextBodyIndent"/>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усвојењу</w:t>
      </w:r>
      <w:proofErr w:type="gramEnd"/>
      <w:r>
        <w:rPr>
          <w:rFonts w:ascii="Times New Roman" w:hAnsi="Times New Roman" w:cs="Times New Roman"/>
        </w:rPr>
        <w:t xml:space="preserve">, </w:t>
      </w:r>
    </w:p>
    <w:p w:rsidR="00BA0B73" w:rsidRDefault="00287C6D">
      <w:pPr>
        <w:pStyle w:val="TextBodyIndent"/>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старатељству</w:t>
      </w:r>
      <w:proofErr w:type="gramEnd"/>
      <w:r>
        <w:rPr>
          <w:rFonts w:ascii="Times New Roman" w:hAnsi="Times New Roman" w:cs="Times New Roman"/>
        </w:rPr>
        <w:t>,</w:t>
      </w:r>
    </w:p>
    <w:p w:rsidR="00BA0B73" w:rsidRDefault="00287C6D">
      <w:pPr>
        <w:pStyle w:val="TextBodyIndent"/>
        <w:jc w:val="both"/>
        <w:rPr>
          <w:rFonts w:ascii="Times New Roman" w:hAnsi="Times New Roman" w:cs="Times New Roman"/>
        </w:rPr>
      </w:pPr>
      <w:r>
        <w:rPr>
          <w:rFonts w:ascii="Times New Roman" w:hAnsi="Times New Roman" w:cs="Times New Roman"/>
        </w:rPr>
        <w:lastRenderedPageBreak/>
        <w:t xml:space="preserve">- </w:t>
      </w:r>
      <w:proofErr w:type="gramStart"/>
      <w:r>
        <w:rPr>
          <w:rFonts w:ascii="Times New Roman" w:hAnsi="Times New Roman" w:cs="Times New Roman"/>
        </w:rPr>
        <w:t>хранитељству</w:t>
      </w:r>
      <w:proofErr w:type="gramEnd"/>
      <w:r>
        <w:rPr>
          <w:rFonts w:ascii="Times New Roman" w:hAnsi="Times New Roman" w:cs="Times New Roman"/>
        </w:rPr>
        <w:t>,</w:t>
      </w:r>
    </w:p>
    <w:p w:rsidR="00BA0B73" w:rsidRDefault="00287C6D">
      <w:pPr>
        <w:pStyle w:val="TextBodyIndent"/>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издржавању</w:t>
      </w:r>
      <w:proofErr w:type="gramEnd"/>
      <w:r>
        <w:rPr>
          <w:rFonts w:ascii="Times New Roman" w:hAnsi="Times New Roman" w:cs="Times New Roman"/>
        </w:rPr>
        <w:t>,</w:t>
      </w:r>
    </w:p>
    <w:p w:rsidR="00BA0B73" w:rsidRDefault="00287C6D">
      <w:pPr>
        <w:pStyle w:val="TextBodyIndent"/>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имовинским</w:t>
      </w:r>
      <w:proofErr w:type="gramEnd"/>
      <w:r>
        <w:rPr>
          <w:rFonts w:ascii="Times New Roman" w:hAnsi="Times New Roman" w:cs="Times New Roman"/>
        </w:rPr>
        <w:t xml:space="preserve"> односима у браку и породици, </w:t>
      </w:r>
    </w:p>
    <w:p w:rsidR="00BA0B73" w:rsidRDefault="00287C6D">
      <w:pPr>
        <w:pStyle w:val="TextBodyIndent"/>
        <w:jc w:val="both"/>
        <w:rPr>
          <w:rFonts w:ascii="Times New Roman" w:hAnsi="Times New Roman" w:cs="Times New Roman"/>
        </w:rPr>
      </w:pPr>
      <w:r>
        <w:rPr>
          <w:rFonts w:ascii="Times New Roman" w:hAnsi="Times New Roman" w:cs="Times New Roman"/>
        </w:rPr>
        <w:t xml:space="preserve"> -насиљем у породици</w:t>
      </w:r>
    </w:p>
    <w:p w:rsidR="00BA0B73" w:rsidRDefault="00287C6D">
      <w:pPr>
        <w:pStyle w:val="TextBodyIndent"/>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и</w:t>
      </w:r>
      <w:proofErr w:type="gramEnd"/>
      <w:r>
        <w:rPr>
          <w:rFonts w:ascii="Times New Roman" w:hAnsi="Times New Roman" w:cs="Times New Roman"/>
        </w:rPr>
        <w:t xml:space="preserve"> личним именом.</w:t>
      </w:r>
    </w:p>
    <w:p w:rsidR="00BA0B73" w:rsidRDefault="00BA0B73">
      <w:pPr>
        <w:pStyle w:val="TextBodyIndent"/>
        <w:jc w:val="both"/>
        <w:rPr>
          <w:rFonts w:ascii="Times New Roman" w:hAnsi="Times New Roman" w:cs="Times New Roman"/>
        </w:rPr>
      </w:pPr>
    </w:p>
    <w:p w:rsidR="00BA0B73" w:rsidRDefault="00287C6D">
      <w:pPr>
        <w:pStyle w:val="TextBodyIndent"/>
        <w:ind w:left="720" w:firstLine="720"/>
        <w:jc w:val="both"/>
        <w:rPr>
          <w:rFonts w:ascii="Times New Roman" w:hAnsi="Times New Roman" w:cs="Times New Roman"/>
        </w:rPr>
      </w:pPr>
      <w:r>
        <w:rPr>
          <w:rFonts w:ascii="Times New Roman" w:hAnsi="Times New Roman" w:cs="Times New Roman"/>
        </w:rPr>
        <w:t xml:space="preserve">У пружању облика, услуга и мера социјалне и породично-правне заштите Центар је </w:t>
      </w:r>
      <w:proofErr w:type="gramStart"/>
      <w:r>
        <w:rPr>
          <w:rFonts w:ascii="Times New Roman" w:hAnsi="Times New Roman" w:cs="Times New Roman"/>
        </w:rPr>
        <w:t>у  201</w:t>
      </w:r>
      <w:r w:rsidR="00630BA2">
        <w:rPr>
          <w:rFonts w:ascii="Times New Roman" w:hAnsi="Times New Roman" w:cs="Times New Roman"/>
        </w:rPr>
        <w:t>6</w:t>
      </w:r>
      <w:r>
        <w:rPr>
          <w:rFonts w:ascii="Times New Roman" w:hAnsi="Times New Roman" w:cs="Times New Roman"/>
        </w:rPr>
        <w:t>.години</w:t>
      </w:r>
      <w:proofErr w:type="gramEnd"/>
      <w:r>
        <w:rPr>
          <w:rFonts w:ascii="Times New Roman" w:hAnsi="Times New Roman" w:cs="Times New Roman"/>
        </w:rPr>
        <w:t xml:space="preserve"> на локалном нивоу  сарађивао са:</w:t>
      </w:r>
    </w:p>
    <w:p w:rsidR="00BA0B73" w:rsidRDefault="00287C6D">
      <w:pPr>
        <w:pStyle w:val="TextBodyIndent"/>
        <w:tabs>
          <w:tab w:val="left" w:pos="8685"/>
        </w:tabs>
        <w:jc w:val="both"/>
        <w:rPr>
          <w:rFonts w:ascii="Times New Roman" w:hAnsi="Times New Roman" w:cs="Times New Roman"/>
        </w:rPr>
      </w:pPr>
      <w:proofErr w:type="gramStart"/>
      <w:r>
        <w:rPr>
          <w:rFonts w:ascii="Times New Roman" w:hAnsi="Times New Roman" w:cs="Times New Roman"/>
        </w:rPr>
        <w:t>-Општином Аранђеловац.</w:t>
      </w:r>
      <w:proofErr w:type="gramEnd"/>
      <w:r>
        <w:rPr>
          <w:rFonts w:ascii="Times New Roman" w:hAnsi="Times New Roman" w:cs="Times New Roman"/>
        </w:rPr>
        <w:tab/>
      </w:r>
    </w:p>
    <w:p w:rsidR="00BA0B73" w:rsidRDefault="00287C6D">
      <w:pPr>
        <w:pStyle w:val="TextBodyIndent"/>
        <w:jc w:val="both"/>
        <w:rPr>
          <w:rFonts w:ascii="Times New Roman" w:hAnsi="Times New Roman" w:cs="Times New Roman"/>
        </w:rPr>
      </w:pPr>
      <w:r>
        <w:rPr>
          <w:rFonts w:ascii="Times New Roman" w:hAnsi="Times New Roman" w:cs="Times New Roman"/>
        </w:rPr>
        <w:t xml:space="preserve">-државним органима (Одељењем унутрашњих послова и     </w:t>
      </w:r>
    </w:p>
    <w:p w:rsidR="00BA0B73" w:rsidRDefault="00287C6D">
      <w:pPr>
        <w:pStyle w:val="TextBodyIndent"/>
        <w:jc w:val="both"/>
        <w:rPr>
          <w:rFonts w:ascii="Times New Roman" w:hAnsi="Times New Roman" w:cs="Times New Roman"/>
        </w:rPr>
      </w:pPr>
      <w:r>
        <w:rPr>
          <w:rFonts w:ascii="Times New Roman" w:hAnsi="Times New Roman" w:cs="Times New Roman"/>
        </w:rPr>
        <w:t xml:space="preserve"> Општинским јавним тужилаштвом у Аранђеловцу), </w:t>
      </w:r>
    </w:p>
    <w:p w:rsidR="00BA0B73" w:rsidRDefault="00287C6D">
      <w:pPr>
        <w:pStyle w:val="TextBodyIndent"/>
        <w:jc w:val="both"/>
        <w:rPr>
          <w:rFonts w:ascii="Times New Roman" w:hAnsi="Times New Roman" w:cs="Times New Roman"/>
        </w:rPr>
      </w:pPr>
      <w:r>
        <w:rPr>
          <w:rFonts w:ascii="Times New Roman" w:hAnsi="Times New Roman" w:cs="Times New Roman"/>
        </w:rPr>
        <w:t>-Општинским судом у Аранђелововцу,</w:t>
      </w:r>
    </w:p>
    <w:p w:rsidR="00BA0B73" w:rsidRDefault="00287C6D">
      <w:pPr>
        <w:pStyle w:val="TextBodyIndent"/>
        <w:jc w:val="both"/>
        <w:rPr>
          <w:rFonts w:ascii="Times New Roman" w:hAnsi="Times New Roman" w:cs="Times New Roman"/>
        </w:rPr>
      </w:pPr>
      <w:r>
        <w:rPr>
          <w:rFonts w:ascii="Times New Roman" w:hAnsi="Times New Roman" w:cs="Times New Roman"/>
        </w:rPr>
        <w:t xml:space="preserve">-Здравственим центром у Аранђеловцу, </w:t>
      </w:r>
    </w:p>
    <w:p w:rsidR="00BA0B73" w:rsidRDefault="00287C6D">
      <w:pPr>
        <w:pStyle w:val="TextBodyIndent"/>
        <w:jc w:val="both"/>
        <w:rPr>
          <w:rFonts w:ascii="Times New Roman" w:hAnsi="Times New Roman" w:cs="Times New Roman"/>
        </w:rPr>
      </w:pPr>
      <w:r>
        <w:rPr>
          <w:rFonts w:ascii="Times New Roman" w:hAnsi="Times New Roman" w:cs="Times New Roman"/>
        </w:rPr>
        <w:t>-Основним и средњим школама на подручју општине Аранђеловац,</w:t>
      </w:r>
    </w:p>
    <w:p w:rsidR="00BA0B73" w:rsidRDefault="00287C6D">
      <w:pPr>
        <w:pStyle w:val="TextBodyIndent"/>
        <w:jc w:val="both"/>
        <w:rPr>
          <w:rFonts w:ascii="Times New Roman" w:hAnsi="Times New Roman" w:cs="Times New Roman"/>
        </w:rPr>
      </w:pPr>
      <w:r>
        <w:rPr>
          <w:rFonts w:ascii="Times New Roman" w:hAnsi="Times New Roman" w:cs="Times New Roman"/>
        </w:rPr>
        <w:t>-Црвеним крстом у Аранђеловцу,</w:t>
      </w:r>
    </w:p>
    <w:p w:rsidR="00BA0B73" w:rsidRDefault="00287C6D">
      <w:pPr>
        <w:pStyle w:val="TextBodyIndent"/>
        <w:jc w:val="both"/>
        <w:rPr>
          <w:rFonts w:ascii="Times New Roman" w:hAnsi="Times New Roman" w:cs="Times New Roman"/>
        </w:rPr>
      </w:pPr>
      <w:r>
        <w:rPr>
          <w:rFonts w:ascii="Times New Roman" w:hAnsi="Times New Roman" w:cs="Times New Roman"/>
        </w:rPr>
        <w:t>-Повереником Комесаријата за избеглице у Аранђеловцу,</w:t>
      </w:r>
    </w:p>
    <w:p w:rsidR="00BA0B73" w:rsidRDefault="00287C6D">
      <w:pPr>
        <w:pStyle w:val="TextBodyIndent"/>
        <w:jc w:val="both"/>
        <w:rPr>
          <w:rFonts w:ascii="Times New Roman" w:hAnsi="Times New Roman" w:cs="Times New Roman"/>
        </w:rPr>
      </w:pPr>
      <w:r>
        <w:rPr>
          <w:rFonts w:ascii="Times New Roman" w:hAnsi="Times New Roman" w:cs="Times New Roman"/>
        </w:rPr>
        <w:t xml:space="preserve">-НВО на подручју општине </w:t>
      </w:r>
      <w:proofErr w:type="gramStart"/>
      <w:r>
        <w:rPr>
          <w:rFonts w:ascii="Times New Roman" w:hAnsi="Times New Roman" w:cs="Times New Roman"/>
        </w:rPr>
        <w:t>Аранђеловац .</w:t>
      </w:r>
      <w:proofErr w:type="gramEnd"/>
    </w:p>
    <w:p w:rsidR="00BA0B73" w:rsidRDefault="00287C6D">
      <w:pPr>
        <w:pStyle w:val="TextBodyIndent"/>
        <w:jc w:val="both"/>
      </w:pPr>
      <w:r>
        <w:t xml:space="preserve"> </w:t>
      </w:r>
    </w:p>
    <w:p w:rsidR="00BA0B73" w:rsidRDefault="00287C6D">
      <w:pPr>
        <w:pStyle w:val="TextBodyIndent"/>
        <w:jc w:val="both"/>
        <w:rPr>
          <w:rFonts w:ascii="Times New Roman" w:hAnsi="Times New Roman" w:cs="Times New Roman"/>
          <w:b/>
        </w:rPr>
      </w:pPr>
      <w:r>
        <w:rPr>
          <w:rFonts w:ascii="Times New Roman" w:hAnsi="Times New Roman" w:cs="Times New Roman"/>
          <w:b/>
        </w:rPr>
        <w:t xml:space="preserve"> Према Правилнику о стандардима и организацији рада Центра за социјални </w:t>
      </w:r>
      <w:proofErr w:type="gramStart"/>
      <w:r>
        <w:rPr>
          <w:rFonts w:ascii="Times New Roman" w:hAnsi="Times New Roman" w:cs="Times New Roman"/>
          <w:b/>
        </w:rPr>
        <w:t>рад ,</w:t>
      </w:r>
      <w:proofErr w:type="gramEnd"/>
      <w:r>
        <w:rPr>
          <w:rFonts w:ascii="Times New Roman" w:hAnsi="Times New Roman" w:cs="Times New Roman"/>
          <w:b/>
        </w:rPr>
        <w:t xml:space="preserve"> којим се уређују стандарди и организација рада Центра , у вршењу јавних овлашћења утврђеним Законом у члану 4 , дефинисана су јавна овлашћења  :</w:t>
      </w:r>
    </w:p>
    <w:p w:rsidR="00BA0B73" w:rsidRDefault="00BA0B73">
      <w:pPr>
        <w:pStyle w:val="TextBodyIndent"/>
        <w:jc w:val="both"/>
        <w:rPr>
          <w:rFonts w:ascii="Times New Roman" w:hAnsi="Times New Roman" w:cs="Times New Roman"/>
          <w:b/>
        </w:rPr>
      </w:pPr>
    </w:p>
    <w:p w:rsidR="00BA0B73" w:rsidRDefault="00287C6D">
      <w:pPr>
        <w:pStyle w:val="TextBodyIndent"/>
        <w:jc w:val="both"/>
        <w:rPr>
          <w:rFonts w:ascii="Times New Roman" w:hAnsi="Times New Roman" w:cs="Times New Roman"/>
        </w:rPr>
      </w:pPr>
      <w:r>
        <w:rPr>
          <w:rFonts w:ascii="Times New Roman" w:hAnsi="Times New Roman" w:cs="Times New Roman"/>
          <w:b/>
        </w:rPr>
        <w:t>1.</w:t>
      </w:r>
      <w:r>
        <w:rPr>
          <w:rFonts w:ascii="Times New Roman" w:hAnsi="Times New Roman" w:cs="Times New Roman"/>
        </w:rPr>
        <w:t xml:space="preserve">Одлучује у првом степену </w:t>
      </w:r>
    </w:p>
    <w:p w:rsidR="00BA0B73" w:rsidRDefault="00287C6D">
      <w:pPr>
        <w:pStyle w:val="TextBodyIndent"/>
        <w:jc w:val="both"/>
        <w:rPr>
          <w:rFonts w:ascii="Times New Roman" w:hAnsi="Times New Roman" w:cs="Times New Roman"/>
        </w:rPr>
      </w:pPr>
      <w:r>
        <w:rPr>
          <w:rFonts w:ascii="Times New Roman" w:hAnsi="Times New Roman" w:cs="Times New Roman"/>
        </w:rPr>
        <w:t xml:space="preserve">    -о праву на материјално </w:t>
      </w:r>
      <w:proofErr w:type="gramStart"/>
      <w:r>
        <w:rPr>
          <w:rFonts w:ascii="Times New Roman" w:hAnsi="Times New Roman" w:cs="Times New Roman"/>
        </w:rPr>
        <w:t>обезбеђење ,</w:t>
      </w:r>
      <w:proofErr w:type="gramEnd"/>
    </w:p>
    <w:p w:rsidR="00BA0B73" w:rsidRDefault="00287C6D">
      <w:pPr>
        <w:pStyle w:val="TextBodyIndent"/>
        <w:rPr>
          <w:rFonts w:ascii="Times New Roman" w:hAnsi="Times New Roman" w:cs="Times New Roman"/>
        </w:rPr>
      </w:pPr>
      <w:r>
        <w:rPr>
          <w:rFonts w:ascii="Times New Roman" w:hAnsi="Times New Roman" w:cs="Times New Roman"/>
          <w:b/>
        </w:rPr>
        <w:t>2.</w:t>
      </w:r>
      <w:r>
        <w:rPr>
          <w:rFonts w:ascii="Times New Roman" w:hAnsi="Times New Roman" w:cs="Times New Roman"/>
        </w:rPr>
        <w:t>Одлучује у првом степену:</w:t>
      </w:r>
    </w:p>
    <w:p w:rsidR="00BA0B73" w:rsidRDefault="00287C6D">
      <w:pPr>
        <w:pStyle w:val="TextBodyIndent"/>
        <w:rPr>
          <w:rFonts w:ascii="Times New Roman" w:hAnsi="Times New Roman" w:cs="Times New Roman"/>
        </w:rPr>
      </w:pPr>
      <w:r>
        <w:rPr>
          <w:rFonts w:ascii="Times New Roman" w:hAnsi="Times New Roman" w:cs="Times New Roman"/>
        </w:rPr>
        <w:t xml:space="preserve">    -на додатак за помоћ и негу другог </w:t>
      </w:r>
      <w:proofErr w:type="gramStart"/>
      <w:r>
        <w:rPr>
          <w:rFonts w:ascii="Times New Roman" w:hAnsi="Times New Roman" w:cs="Times New Roman"/>
        </w:rPr>
        <w:t>лица ,</w:t>
      </w:r>
      <w:proofErr w:type="gramEnd"/>
    </w:p>
    <w:p w:rsidR="00BA0B73" w:rsidRDefault="00287C6D">
      <w:pPr>
        <w:pStyle w:val="TextBodyIndent"/>
        <w:rPr>
          <w:rFonts w:ascii="Times New Roman" w:hAnsi="Times New Roman" w:cs="Times New Roman"/>
        </w:rPr>
      </w:pPr>
      <w:r>
        <w:rPr>
          <w:rFonts w:ascii="Times New Roman" w:hAnsi="Times New Roman" w:cs="Times New Roman"/>
        </w:rPr>
        <w:lastRenderedPageBreak/>
        <w:t xml:space="preserve">    -увећан додатак за помоћ и негу другог </w:t>
      </w:r>
      <w:proofErr w:type="gramStart"/>
      <w:r>
        <w:rPr>
          <w:rFonts w:ascii="Times New Roman" w:hAnsi="Times New Roman" w:cs="Times New Roman"/>
        </w:rPr>
        <w:t>лица ,</w:t>
      </w:r>
      <w:proofErr w:type="gramEnd"/>
    </w:p>
    <w:p w:rsidR="00BA0B73" w:rsidRDefault="00287C6D">
      <w:pPr>
        <w:pStyle w:val="TextBodyIndent"/>
        <w:rPr>
          <w:rFonts w:ascii="Times New Roman" w:hAnsi="Times New Roman" w:cs="Times New Roman"/>
        </w:rPr>
      </w:pPr>
      <w:r>
        <w:rPr>
          <w:rFonts w:ascii="Times New Roman" w:hAnsi="Times New Roman" w:cs="Times New Roman"/>
        </w:rPr>
        <w:t xml:space="preserve">    -разлику између права на накнаду за помоћ и негу другог </w:t>
      </w:r>
      <w:proofErr w:type="gramStart"/>
      <w:r>
        <w:rPr>
          <w:rFonts w:ascii="Times New Roman" w:hAnsi="Times New Roman" w:cs="Times New Roman"/>
        </w:rPr>
        <w:t>лица ,по</w:t>
      </w:r>
      <w:proofErr w:type="gramEnd"/>
      <w:r>
        <w:rPr>
          <w:rFonts w:ascii="Times New Roman" w:hAnsi="Times New Roman" w:cs="Times New Roman"/>
        </w:rPr>
        <w:t xml:space="preserve"> прописима о пензијском и инвалидском осигурању и додатка за помоћ и негу другог лица ,по прописима о социјалној заштити .</w:t>
      </w:r>
    </w:p>
    <w:p w:rsidR="00BA0B73" w:rsidRDefault="00287C6D">
      <w:pPr>
        <w:pStyle w:val="TextBodyIndent"/>
        <w:jc w:val="both"/>
        <w:rPr>
          <w:rFonts w:ascii="Times New Roman" w:hAnsi="Times New Roman" w:cs="Times New Roman"/>
        </w:rPr>
      </w:pPr>
      <w:r>
        <w:rPr>
          <w:rFonts w:ascii="Times New Roman" w:hAnsi="Times New Roman" w:cs="Times New Roman"/>
          <w:b/>
        </w:rPr>
        <w:t>3.</w:t>
      </w:r>
      <w:r>
        <w:rPr>
          <w:rFonts w:ascii="Times New Roman" w:hAnsi="Times New Roman" w:cs="Times New Roman"/>
        </w:rPr>
        <w:t xml:space="preserve">Одлучује у првом степену о праву на смештај у установу социјалне заштите или у другу породицу одраслих и </w:t>
      </w:r>
      <w:proofErr w:type="gramStart"/>
      <w:r>
        <w:rPr>
          <w:rFonts w:ascii="Times New Roman" w:hAnsi="Times New Roman" w:cs="Times New Roman"/>
        </w:rPr>
        <w:t>старих ,</w:t>
      </w:r>
      <w:proofErr w:type="gramEnd"/>
    </w:p>
    <w:p w:rsidR="00BA0B73" w:rsidRDefault="00287C6D">
      <w:pPr>
        <w:pStyle w:val="TextBodyIndent"/>
        <w:jc w:val="both"/>
        <w:rPr>
          <w:rFonts w:ascii="Times New Roman" w:hAnsi="Times New Roman" w:cs="Times New Roman"/>
        </w:rPr>
      </w:pPr>
      <w:r>
        <w:rPr>
          <w:rFonts w:ascii="Times New Roman" w:hAnsi="Times New Roman" w:cs="Times New Roman"/>
          <w:b/>
        </w:rPr>
        <w:t>4.</w:t>
      </w:r>
      <w:r>
        <w:rPr>
          <w:rFonts w:ascii="Times New Roman" w:hAnsi="Times New Roman" w:cs="Times New Roman"/>
        </w:rPr>
        <w:t xml:space="preserve">Одлучује у првом стрепену о праву на смештај у установу социјалне заштите деце и младих и праву на породични смештај деце у хранитељску </w:t>
      </w:r>
      <w:proofErr w:type="gramStart"/>
      <w:r>
        <w:rPr>
          <w:rFonts w:ascii="Times New Roman" w:hAnsi="Times New Roman" w:cs="Times New Roman"/>
        </w:rPr>
        <w:t>породицу ,</w:t>
      </w:r>
      <w:proofErr w:type="gramEnd"/>
    </w:p>
    <w:p w:rsidR="00BA0B73" w:rsidRDefault="00287C6D">
      <w:pPr>
        <w:pStyle w:val="TextBodyIndent"/>
        <w:jc w:val="both"/>
        <w:rPr>
          <w:rFonts w:ascii="Times New Roman" w:hAnsi="Times New Roman" w:cs="Times New Roman"/>
        </w:rPr>
      </w:pPr>
      <w:r>
        <w:rPr>
          <w:rFonts w:ascii="Times New Roman" w:hAnsi="Times New Roman" w:cs="Times New Roman"/>
          <w:b/>
        </w:rPr>
        <w:t>5.</w:t>
      </w:r>
      <w:r>
        <w:rPr>
          <w:rFonts w:ascii="Times New Roman" w:hAnsi="Times New Roman" w:cs="Times New Roman"/>
        </w:rPr>
        <w:t>Одлучује у првом степену о праву на помоћ за оспособљавање за рад,</w:t>
      </w:r>
    </w:p>
    <w:p w:rsidR="00BA0B73" w:rsidRDefault="00287C6D">
      <w:pPr>
        <w:pStyle w:val="TextBodyIndent"/>
        <w:jc w:val="both"/>
        <w:rPr>
          <w:rFonts w:ascii="Times New Roman" w:hAnsi="Times New Roman" w:cs="Times New Roman"/>
        </w:rPr>
      </w:pPr>
      <w:r>
        <w:rPr>
          <w:rFonts w:ascii="Times New Roman" w:hAnsi="Times New Roman" w:cs="Times New Roman"/>
          <w:b/>
        </w:rPr>
        <w:t>6.</w:t>
      </w:r>
      <w:r>
        <w:rPr>
          <w:rFonts w:ascii="Times New Roman" w:hAnsi="Times New Roman" w:cs="Times New Roman"/>
        </w:rPr>
        <w:t>Одлучује о усвојењу,</w:t>
      </w:r>
    </w:p>
    <w:p w:rsidR="00BA0B73" w:rsidRDefault="00287C6D">
      <w:pPr>
        <w:pStyle w:val="TextBodyIndent"/>
        <w:jc w:val="both"/>
        <w:rPr>
          <w:rFonts w:ascii="Times New Roman" w:hAnsi="Times New Roman" w:cs="Times New Roman"/>
        </w:rPr>
      </w:pPr>
      <w:r>
        <w:rPr>
          <w:rFonts w:ascii="Times New Roman" w:hAnsi="Times New Roman" w:cs="Times New Roman"/>
          <w:b/>
        </w:rPr>
        <w:t>7.</w:t>
      </w:r>
      <w:r>
        <w:rPr>
          <w:rFonts w:ascii="Times New Roman" w:hAnsi="Times New Roman" w:cs="Times New Roman"/>
        </w:rPr>
        <w:t>Одлучује у првом степену о старатељству и мерама старатељске заштите деце и одраслих и старих,</w:t>
      </w:r>
    </w:p>
    <w:p w:rsidR="00BA0B73" w:rsidRDefault="00287C6D">
      <w:pPr>
        <w:pStyle w:val="TextBodyIndent"/>
        <w:jc w:val="both"/>
        <w:rPr>
          <w:rFonts w:ascii="Times New Roman" w:hAnsi="Times New Roman" w:cs="Times New Roman"/>
        </w:rPr>
      </w:pPr>
      <w:r>
        <w:rPr>
          <w:rFonts w:ascii="Times New Roman" w:hAnsi="Times New Roman" w:cs="Times New Roman"/>
          <w:b/>
        </w:rPr>
        <w:t>8.</w:t>
      </w:r>
      <w:r>
        <w:rPr>
          <w:rFonts w:ascii="Times New Roman" w:hAnsi="Times New Roman" w:cs="Times New Roman"/>
        </w:rPr>
        <w:t>Одлучује у првом степену о привременом старатељству,</w:t>
      </w:r>
    </w:p>
    <w:p w:rsidR="00BA0B73" w:rsidRDefault="00287C6D">
      <w:pPr>
        <w:pStyle w:val="TextBodyIndent"/>
        <w:jc w:val="both"/>
        <w:rPr>
          <w:rFonts w:ascii="Times New Roman" w:hAnsi="Times New Roman" w:cs="Times New Roman"/>
        </w:rPr>
      </w:pPr>
      <w:r>
        <w:rPr>
          <w:rFonts w:ascii="Times New Roman" w:hAnsi="Times New Roman" w:cs="Times New Roman"/>
          <w:b/>
        </w:rPr>
        <w:t>9.</w:t>
      </w:r>
      <w:r>
        <w:rPr>
          <w:rFonts w:ascii="Times New Roman" w:hAnsi="Times New Roman" w:cs="Times New Roman"/>
        </w:rPr>
        <w:t>Учествује у сталној комисији за попис и процену имовине лица под старатељством,</w:t>
      </w: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10.</w:t>
      </w:r>
      <w:r>
        <w:rPr>
          <w:rFonts w:ascii="Times New Roman" w:hAnsi="Times New Roman" w:cs="Times New Roman"/>
        </w:rPr>
        <w:t xml:space="preserve">Разматра и усваја извештај и рачун </w:t>
      </w:r>
      <w:proofErr w:type="gramStart"/>
      <w:r>
        <w:rPr>
          <w:rFonts w:ascii="Times New Roman" w:hAnsi="Times New Roman" w:cs="Times New Roman"/>
        </w:rPr>
        <w:t>и  о</w:t>
      </w:r>
      <w:proofErr w:type="gramEnd"/>
      <w:r>
        <w:rPr>
          <w:rFonts w:ascii="Times New Roman" w:hAnsi="Times New Roman" w:cs="Times New Roman"/>
        </w:rPr>
        <w:t xml:space="preserve"> раду старатеља ,</w:t>
      </w: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11.</w:t>
      </w:r>
      <w:r>
        <w:rPr>
          <w:rFonts w:ascii="Times New Roman" w:hAnsi="Times New Roman" w:cs="Times New Roman"/>
        </w:rPr>
        <w:t>Утврђује општу подобност будућих хранитеља</w:t>
      </w:r>
      <w:proofErr w:type="gramStart"/>
      <w:r>
        <w:rPr>
          <w:rFonts w:ascii="Times New Roman" w:hAnsi="Times New Roman" w:cs="Times New Roman"/>
        </w:rPr>
        <w:t>,усвојитеља</w:t>
      </w:r>
      <w:proofErr w:type="gramEnd"/>
      <w:r>
        <w:rPr>
          <w:rFonts w:ascii="Times New Roman" w:hAnsi="Times New Roman" w:cs="Times New Roman"/>
        </w:rPr>
        <w:t xml:space="preserve"> и старатеља,</w:t>
      </w: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12.</w:t>
      </w:r>
      <w:r>
        <w:rPr>
          <w:rFonts w:ascii="Times New Roman" w:hAnsi="Times New Roman" w:cs="Times New Roman"/>
        </w:rPr>
        <w:t>Организује и води програм припреме будућих усвојитеља и хранитеља,</w:t>
      </w: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13.</w:t>
      </w:r>
      <w:r>
        <w:rPr>
          <w:rFonts w:ascii="Times New Roman" w:hAnsi="Times New Roman" w:cs="Times New Roman"/>
        </w:rPr>
        <w:t xml:space="preserve">Одлучује у првом степену о превентивном и корективном надзору над вршењем родитељског </w:t>
      </w:r>
      <w:proofErr w:type="gramStart"/>
      <w:r>
        <w:rPr>
          <w:rFonts w:ascii="Times New Roman" w:hAnsi="Times New Roman" w:cs="Times New Roman"/>
        </w:rPr>
        <w:t>права ,</w:t>
      </w:r>
      <w:proofErr w:type="gramEnd"/>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b/>
        </w:rPr>
        <w:t>14.</w:t>
      </w:r>
      <w:r>
        <w:rPr>
          <w:rFonts w:ascii="Times New Roman" w:hAnsi="Times New Roman" w:cs="Times New Roman"/>
        </w:rPr>
        <w:t>Одлучује у првом степену о одређивању или промени личног имена детета.</w:t>
      </w:r>
      <w:proofErr w:type="gramEnd"/>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15.</w:t>
      </w:r>
      <w:r>
        <w:rPr>
          <w:rFonts w:ascii="Times New Roman" w:hAnsi="Times New Roman" w:cs="Times New Roman"/>
        </w:rPr>
        <w:t>Даје свој налаз</w:t>
      </w:r>
      <w:proofErr w:type="gramStart"/>
      <w:r>
        <w:rPr>
          <w:rFonts w:ascii="Times New Roman" w:hAnsi="Times New Roman" w:cs="Times New Roman"/>
        </w:rPr>
        <w:t>,стручно</w:t>
      </w:r>
      <w:proofErr w:type="gramEnd"/>
      <w:r>
        <w:rPr>
          <w:rFonts w:ascii="Times New Roman" w:hAnsi="Times New Roman" w:cs="Times New Roman"/>
        </w:rPr>
        <w:t xml:space="preserve"> мишљење и предлог у поступцима у којима се пред надлежним судом одлучује о заштити права детета или вршењу односно лишењу родитељског права.</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16.</w:t>
      </w:r>
      <w:r>
        <w:rPr>
          <w:rFonts w:ascii="Times New Roman" w:hAnsi="Times New Roman" w:cs="Times New Roman"/>
        </w:rPr>
        <w:t xml:space="preserve">Даје стручно мишљење о сврсисходности изрицања мере за заштиту од насиља у </w:t>
      </w:r>
      <w:proofErr w:type="gramStart"/>
      <w:r>
        <w:rPr>
          <w:rFonts w:ascii="Times New Roman" w:hAnsi="Times New Roman" w:cs="Times New Roman"/>
        </w:rPr>
        <w:t>породици ,када</w:t>
      </w:r>
      <w:proofErr w:type="gramEnd"/>
      <w:r>
        <w:rPr>
          <w:rFonts w:ascii="Times New Roman" w:hAnsi="Times New Roman" w:cs="Times New Roman"/>
        </w:rPr>
        <w:t xml:space="preserve"> сам није тражио покретање поступка пред судом.</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b/>
        </w:rPr>
        <w:t>17.</w:t>
      </w:r>
      <w:r>
        <w:rPr>
          <w:rFonts w:ascii="Times New Roman" w:hAnsi="Times New Roman" w:cs="Times New Roman"/>
        </w:rPr>
        <w:t>Пружа помоћ суду у прикупљању података потребних за правилно одлучивање у поступку за заштиту од насиља у породици.</w:t>
      </w:r>
      <w:proofErr w:type="gramEnd"/>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18.</w:t>
      </w:r>
      <w:r>
        <w:rPr>
          <w:rFonts w:ascii="Times New Roman" w:hAnsi="Times New Roman" w:cs="Times New Roman"/>
        </w:rPr>
        <w:t>У сарадњи са јавним тужиоцем и судијом за малолетнике предлаже васпитне налоге малолетним учиниоцима кривичних дела,</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19.</w:t>
      </w:r>
      <w:r>
        <w:rPr>
          <w:rFonts w:ascii="Times New Roman" w:hAnsi="Times New Roman" w:cs="Times New Roman"/>
        </w:rPr>
        <w:t>Спроводи медијацију између малолетног учиниоца кривичног дела и оштећеног,</w:t>
      </w:r>
    </w:p>
    <w:p w:rsidR="00BA0B73" w:rsidRDefault="00287C6D">
      <w:pPr>
        <w:pStyle w:val="TextBodyIndent"/>
        <w:ind w:firstLine="0"/>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b/>
        </w:rPr>
        <w:t>20.</w:t>
      </w:r>
      <w:r>
        <w:rPr>
          <w:rFonts w:ascii="Times New Roman" w:hAnsi="Times New Roman" w:cs="Times New Roman"/>
        </w:rPr>
        <w:t xml:space="preserve">Подноси извештај о испуњавању васпитног </w:t>
      </w:r>
      <w:proofErr w:type="gramStart"/>
      <w:r>
        <w:rPr>
          <w:rFonts w:ascii="Times New Roman" w:hAnsi="Times New Roman" w:cs="Times New Roman"/>
        </w:rPr>
        <w:t>налога ,јавном</w:t>
      </w:r>
      <w:proofErr w:type="gramEnd"/>
      <w:r>
        <w:rPr>
          <w:rFonts w:ascii="Times New Roman" w:hAnsi="Times New Roman" w:cs="Times New Roman"/>
        </w:rPr>
        <w:t xml:space="preserve"> тужиоцу за малолетнике ,односно судији за малолетнике ,</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b/>
        </w:rPr>
        <w:t>21.</w:t>
      </w:r>
      <w:r>
        <w:rPr>
          <w:rFonts w:ascii="Times New Roman" w:hAnsi="Times New Roman" w:cs="Times New Roman"/>
        </w:rPr>
        <w:t>Присуствује ,уз</w:t>
      </w:r>
      <w:proofErr w:type="gramEnd"/>
      <w:r>
        <w:rPr>
          <w:rFonts w:ascii="Times New Roman" w:hAnsi="Times New Roman" w:cs="Times New Roman"/>
        </w:rPr>
        <w:t xml:space="preserve"> одобрење суда,радњама у припремном поступку против малолетног учиниоца кривичног дела,</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22.</w:t>
      </w:r>
      <w:r>
        <w:rPr>
          <w:rFonts w:ascii="Times New Roman" w:hAnsi="Times New Roman" w:cs="Times New Roman"/>
        </w:rPr>
        <w:t xml:space="preserve"> Даје налаз и стручно мишљење о малолетном учиниоцу кривичног дела ради утврђивања кривичне санкције у поступку пред судом,</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23.</w:t>
      </w:r>
      <w:r>
        <w:rPr>
          <w:rFonts w:ascii="Times New Roman" w:hAnsi="Times New Roman" w:cs="Times New Roman"/>
        </w:rPr>
        <w:t xml:space="preserve"> Присуствује седници већа за малолетнике и главном претресу у кривичном поступку против малолетног учиниоца кривичног </w:t>
      </w:r>
      <w:proofErr w:type="gramStart"/>
      <w:r>
        <w:rPr>
          <w:rFonts w:ascii="Times New Roman" w:hAnsi="Times New Roman" w:cs="Times New Roman"/>
        </w:rPr>
        <w:t>дела ,</w:t>
      </w:r>
      <w:proofErr w:type="gramEnd"/>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24.</w:t>
      </w:r>
      <w:r>
        <w:rPr>
          <w:rFonts w:ascii="Times New Roman" w:hAnsi="Times New Roman" w:cs="Times New Roman"/>
        </w:rPr>
        <w:t xml:space="preserve"> Стара се о извршењу васпитних мера посебних обавеза,</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25.</w:t>
      </w:r>
      <w:r>
        <w:rPr>
          <w:rFonts w:ascii="Times New Roman" w:hAnsi="Times New Roman" w:cs="Times New Roman"/>
        </w:rPr>
        <w:t>Проверава извршење васпитних мера појачаног надзора од стране родитеља</w:t>
      </w:r>
      <w:proofErr w:type="gramStart"/>
      <w:r>
        <w:rPr>
          <w:rFonts w:ascii="Times New Roman" w:hAnsi="Times New Roman" w:cs="Times New Roman"/>
        </w:rPr>
        <w:t>,усвојитеља</w:t>
      </w:r>
      <w:proofErr w:type="gramEnd"/>
      <w:r>
        <w:rPr>
          <w:rFonts w:ascii="Times New Roman" w:hAnsi="Times New Roman" w:cs="Times New Roman"/>
        </w:rPr>
        <w:t xml:space="preserve"> или старатеља и указује помоћ у извршењу мере,</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26.</w:t>
      </w:r>
      <w:r>
        <w:rPr>
          <w:rFonts w:ascii="Times New Roman" w:hAnsi="Times New Roman" w:cs="Times New Roman"/>
        </w:rPr>
        <w:t xml:space="preserve"> Проверава извршење васпитних мера појачаног надзора у другој породици и указује помоћ у извршењу мере,</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27.</w:t>
      </w:r>
      <w:r>
        <w:rPr>
          <w:rFonts w:ascii="Times New Roman" w:hAnsi="Times New Roman" w:cs="Times New Roman"/>
        </w:rPr>
        <w:t xml:space="preserve"> Спроводи васпитне мере појачаног надзора органа </w:t>
      </w:r>
      <w:proofErr w:type="gramStart"/>
      <w:r>
        <w:rPr>
          <w:rFonts w:ascii="Times New Roman" w:hAnsi="Times New Roman" w:cs="Times New Roman"/>
        </w:rPr>
        <w:t>старатељства ,</w:t>
      </w:r>
      <w:proofErr w:type="gramEnd"/>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28.</w:t>
      </w:r>
      <w:r>
        <w:rPr>
          <w:rFonts w:ascii="Times New Roman" w:hAnsi="Times New Roman" w:cs="Times New Roman"/>
        </w:rPr>
        <w:t xml:space="preserve"> Спроводи васпитне мере појачаног надзора уз обавезу дневног боравка у установи за васпитавање и образовање </w:t>
      </w:r>
      <w:proofErr w:type="gramStart"/>
      <w:r>
        <w:rPr>
          <w:rFonts w:ascii="Times New Roman" w:hAnsi="Times New Roman" w:cs="Times New Roman"/>
        </w:rPr>
        <w:t>малолетника ,</w:t>
      </w:r>
      <w:proofErr w:type="gramEnd"/>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29.</w:t>
      </w:r>
      <w:r>
        <w:rPr>
          <w:rFonts w:ascii="Times New Roman" w:hAnsi="Times New Roman" w:cs="Times New Roman"/>
        </w:rPr>
        <w:t xml:space="preserve"> Доставља судији за малолетнике и јавном тужиоцу за малолетнике извештај о току извршења васпитних мера о чијем се извршењу стара,</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30.</w:t>
      </w:r>
      <w:r>
        <w:rPr>
          <w:rFonts w:ascii="Times New Roman" w:hAnsi="Times New Roman" w:cs="Times New Roman"/>
        </w:rPr>
        <w:t xml:space="preserve"> Обавља и друге послове из делокруга свог рада прописане законом и другим </w:t>
      </w:r>
      <w:proofErr w:type="gramStart"/>
      <w:r>
        <w:rPr>
          <w:rFonts w:ascii="Times New Roman" w:hAnsi="Times New Roman" w:cs="Times New Roman"/>
        </w:rPr>
        <w:t>прописима .</w:t>
      </w:r>
      <w:proofErr w:type="gramEnd"/>
    </w:p>
    <w:p w:rsidR="00BA0B73" w:rsidRDefault="00BA0B73">
      <w:pPr>
        <w:pStyle w:val="TextBodyIndent"/>
        <w:ind w:firstLine="0"/>
        <w:rPr>
          <w:rFonts w:ascii="Times New Roman" w:hAnsi="Times New Roman" w:cs="Times New Roman"/>
        </w:rPr>
      </w:pP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У вршењу поверених послова од стране оснивача Центар у складу са законом и другим </w:t>
      </w:r>
      <w:proofErr w:type="gramStart"/>
      <w:r>
        <w:rPr>
          <w:rFonts w:ascii="Times New Roman" w:hAnsi="Times New Roman" w:cs="Times New Roman"/>
        </w:rPr>
        <w:t>прописима :</w:t>
      </w:r>
      <w:proofErr w:type="gramEnd"/>
    </w:p>
    <w:p w:rsidR="00BA0B73" w:rsidRDefault="00BA0B73">
      <w:pPr>
        <w:pStyle w:val="TextBodyIndent"/>
        <w:ind w:firstLine="0"/>
        <w:rPr>
          <w:rFonts w:ascii="Times New Roman" w:hAnsi="Times New Roman" w:cs="Times New Roman"/>
        </w:rPr>
      </w:pP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1.</w:t>
      </w:r>
      <w:r>
        <w:rPr>
          <w:rFonts w:ascii="Times New Roman" w:hAnsi="Times New Roman" w:cs="Times New Roman"/>
        </w:rPr>
        <w:t xml:space="preserve">Одлучује у првом степену о праву на једнократну новчану </w:t>
      </w:r>
      <w:proofErr w:type="gramStart"/>
      <w:r>
        <w:rPr>
          <w:rFonts w:ascii="Times New Roman" w:hAnsi="Times New Roman" w:cs="Times New Roman"/>
        </w:rPr>
        <w:t>помоћ ,</w:t>
      </w:r>
      <w:proofErr w:type="gramEnd"/>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2.</w:t>
      </w:r>
      <w:r>
        <w:rPr>
          <w:rFonts w:ascii="Times New Roman" w:hAnsi="Times New Roman" w:cs="Times New Roman"/>
        </w:rPr>
        <w:t>Одлучује о првом степену о праву на помоћ за трошкове лечења,</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3.</w:t>
      </w:r>
      <w:r>
        <w:rPr>
          <w:rFonts w:ascii="Times New Roman" w:hAnsi="Times New Roman" w:cs="Times New Roman"/>
        </w:rPr>
        <w:t>Одлучује у првом степенуо праву на накнаду трошкова сахране,</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4.</w:t>
      </w:r>
      <w:r>
        <w:rPr>
          <w:rFonts w:ascii="Times New Roman" w:hAnsi="Times New Roman" w:cs="Times New Roman"/>
        </w:rPr>
        <w:t>Одлучује у првом степену о праву на опрему корисника за смештај у станову социјалне заштите или другу породицу</w:t>
      </w:r>
    </w:p>
    <w:p w:rsidR="00BA0B73" w:rsidRDefault="00287C6D">
      <w:pPr>
        <w:pStyle w:val="TextBodyIndent"/>
        <w:ind w:firstLine="0"/>
        <w:rPr>
          <w:rFonts w:ascii="Times New Roman" w:hAnsi="Times New Roman" w:cs="Times New Roman"/>
        </w:rPr>
      </w:pPr>
      <w:r>
        <w:rPr>
          <w:rFonts w:ascii="Times New Roman" w:hAnsi="Times New Roman" w:cs="Times New Roman"/>
        </w:rPr>
        <w:lastRenderedPageBreak/>
        <w:t>,</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b/>
        </w:rPr>
        <w:t>5.</w:t>
      </w:r>
      <w:r>
        <w:rPr>
          <w:rFonts w:ascii="Times New Roman" w:hAnsi="Times New Roman" w:cs="Times New Roman"/>
        </w:rPr>
        <w:t>Одлучује у првом степену о праву на смештај у прихватилиште или прихватну станицу.</w:t>
      </w:r>
      <w:proofErr w:type="gramEnd"/>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6.</w:t>
      </w:r>
      <w:r>
        <w:rPr>
          <w:rFonts w:ascii="Times New Roman" w:hAnsi="Times New Roman" w:cs="Times New Roman"/>
        </w:rPr>
        <w:t>Одлучује у првом степену о праву на дневни боравак и помоћ у кући,</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7.</w:t>
      </w:r>
      <w:r>
        <w:rPr>
          <w:rFonts w:ascii="Times New Roman" w:hAnsi="Times New Roman" w:cs="Times New Roman"/>
        </w:rPr>
        <w:t>Пружа услуге социјалног рада,</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8.</w:t>
      </w:r>
      <w:r>
        <w:rPr>
          <w:rFonts w:ascii="Times New Roman" w:hAnsi="Times New Roman" w:cs="Times New Roman"/>
        </w:rPr>
        <w:t xml:space="preserve"> Обавља и друге послове из делокруга свог рада прописане законом и другим </w:t>
      </w:r>
      <w:proofErr w:type="gramStart"/>
      <w:r>
        <w:rPr>
          <w:rFonts w:ascii="Times New Roman" w:hAnsi="Times New Roman" w:cs="Times New Roman"/>
        </w:rPr>
        <w:t>прописима .</w:t>
      </w:r>
      <w:proofErr w:type="gramEnd"/>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p>
    <w:p w:rsidR="00BA0B73" w:rsidRDefault="00BA0B73">
      <w:pPr>
        <w:pStyle w:val="TextBodyIndent"/>
        <w:rPr>
          <w:rFonts w:ascii="Times New Roman" w:hAnsi="Times New Roman" w:cs="Times New Roman"/>
        </w:rPr>
      </w:pPr>
    </w:p>
    <w:p w:rsidR="00BA0B73" w:rsidRDefault="00287C6D">
      <w:pPr>
        <w:pStyle w:val="TextBodyIndent"/>
        <w:rPr>
          <w:rFonts w:ascii="Times New Roman" w:hAnsi="Times New Roman" w:cs="Times New Roman"/>
          <w:b/>
        </w:rPr>
      </w:pPr>
      <w:r>
        <w:rPr>
          <w:rFonts w:ascii="Times New Roman" w:hAnsi="Times New Roman" w:cs="Times New Roman"/>
          <w:b/>
        </w:rPr>
        <w:t xml:space="preserve">ЦЕНТАР ЗА СОЦИЈАЛНИ РАД КАО ПРУЖАЛАЦ УСЛУГА </w:t>
      </w:r>
    </w:p>
    <w:p w:rsidR="00BA0B73" w:rsidRDefault="00BA0B73">
      <w:pPr>
        <w:pStyle w:val="TextBodyIndent"/>
        <w:rPr>
          <w:rFonts w:ascii="Times New Roman" w:hAnsi="Times New Roman" w:cs="Times New Roman"/>
        </w:rPr>
      </w:pPr>
    </w:p>
    <w:p w:rsidR="00BA0B73" w:rsidRDefault="00287C6D">
      <w:pPr>
        <w:pStyle w:val="TextBodyIndent"/>
        <w:rPr>
          <w:rFonts w:ascii="Times New Roman" w:hAnsi="Times New Roman" w:cs="Times New Roman"/>
        </w:rPr>
      </w:pPr>
      <w:r>
        <w:rPr>
          <w:rFonts w:ascii="Times New Roman" w:hAnsi="Times New Roman" w:cs="Times New Roman"/>
        </w:rPr>
        <w:t xml:space="preserve">   </w:t>
      </w:r>
    </w:p>
    <w:p w:rsidR="00BA0B73" w:rsidRDefault="00287C6D">
      <w:pPr>
        <w:pStyle w:val="TextBodyIndent"/>
        <w:rPr>
          <w:rFonts w:ascii="Times New Roman" w:hAnsi="Times New Roman" w:cs="Times New Roman"/>
        </w:rPr>
      </w:pPr>
      <w:r>
        <w:rPr>
          <w:rFonts w:ascii="Times New Roman" w:hAnsi="Times New Roman" w:cs="Times New Roman"/>
        </w:rPr>
        <w:t xml:space="preserve">У </w:t>
      </w:r>
      <w:proofErr w:type="gramStart"/>
      <w:r>
        <w:rPr>
          <w:rFonts w:ascii="Times New Roman" w:hAnsi="Times New Roman" w:cs="Times New Roman"/>
        </w:rPr>
        <w:t>201</w:t>
      </w:r>
      <w:r w:rsidR="00594A21">
        <w:rPr>
          <w:rFonts w:ascii="Times New Roman" w:hAnsi="Times New Roman" w:cs="Times New Roman"/>
        </w:rPr>
        <w:t>6</w:t>
      </w:r>
      <w:r>
        <w:rPr>
          <w:rFonts w:ascii="Times New Roman" w:hAnsi="Times New Roman" w:cs="Times New Roman"/>
        </w:rPr>
        <w:t xml:space="preserve"> .</w:t>
      </w:r>
      <w:proofErr w:type="gramEnd"/>
      <w:r>
        <w:rPr>
          <w:rFonts w:ascii="Times New Roman" w:hAnsi="Times New Roman" w:cs="Times New Roman"/>
        </w:rPr>
        <w:t xml:space="preserve"> </w:t>
      </w:r>
      <w:proofErr w:type="gramStart"/>
      <w:r>
        <w:rPr>
          <w:rFonts w:ascii="Times New Roman" w:hAnsi="Times New Roman" w:cs="Times New Roman"/>
        </w:rPr>
        <w:t>години</w:t>
      </w:r>
      <w:proofErr w:type="gramEnd"/>
      <w:r>
        <w:rPr>
          <w:rFonts w:ascii="Times New Roman" w:hAnsi="Times New Roman" w:cs="Times New Roman"/>
        </w:rPr>
        <w:t xml:space="preserve"> је реализовао делатност у складу са Правилником о организацији и систематизацији послова који је у примени  од 1 .07.2009.год.(Исти је промењен12.01.2015 године</w:t>
      </w:r>
      <w:r w:rsidR="00594A21">
        <w:rPr>
          <w:rFonts w:ascii="Times New Roman" w:hAnsi="Times New Roman" w:cs="Times New Roman"/>
        </w:rPr>
        <w:t xml:space="preserve"> , а последњи је донет 25.01.2016. године по налогу ресорног Министарства.</w:t>
      </w:r>
      <w:r>
        <w:rPr>
          <w:rFonts w:ascii="Times New Roman" w:hAnsi="Times New Roman" w:cs="Times New Roman"/>
        </w:rPr>
        <w:t xml:space="preserve">) .Од стране Управног одбора Центра  дана 25.11.2014.године усвојен је Правилник о раду. У Аранђеловцу су организоване две </w:t>
      </w:r>
      <w:proofErr w:type="gramStart"/>
      <w:r>
        <w:rPr>
          <w:rFonts w:ascii="Times New Roman" w:hAnsi="Times New Roman" w:cs="Times New Roman"/>
        </w:rPr>
        <w:t>службе :</w:t>
      </w:r>
      <w:proofErr w:type="gramEnd"/>
    </w:p>
    <w:p w:rsidR="00BA0B73" w:rsidRDefault="00BA0B73">
      <w:pPr>
        <w:pStyle w:val="NoSpacing"/>
      </w:pPr>
    </w:p>
    <w:p w:rsidR="00BA0B73" w:rsidRDefault="00287C6D">
      <w:pPr>
        <w:pStyle w:val="NoSpacing"/>
        <w:rPr>
          <w:b/>
        </w:rPr>
      </w:pPr>
      <w:r>
        <w:rPr>
          <w:b/>
        </w:rPr>
        <w:t xml:space="preserve">Служба за заштиту одраслих и старих лица </w:t>
      </w:r>
    </w:p>
    <w:p w:rsidR="00BA0B73" w:rsidRDefault="00BA0B73">
      <w:pPr>
        <w:pStyle w:val="NoSpacing"/>
        <w:rPr>
          <w:b/>
        </w:rPr>
      </w:pPr>
    </w:p>
    <w:p w:rsidR="00BA0B73" w:rsidRDefault="00287C6D">
      <w:pPr>
        <w:pStyle w:val="NoSpacing"/>
        <w:rPr>
          <w:b/>
        </w:rPr>
      </w:pPr>
      <w:r>
        <w:rPr>
          <w:b/>
        </w:rPr>
        <w:t>Служба за заштиту деце и омладине</w:t>
      </w:r>
    </w:p>
    <w:p w:rsidR="00BA0B73" w:rsidRDefault="00BA0B73">
      <w:pPr>
        <w:pStyle w:val="TextBodyIndent"/>
        <w:rPr>
          <w:rFonts w:ascii="Times New Roman" w:hAnsi="Times New Roman" w:cs="Times New Roman"/>
          <w:b/>
        </w:rPr>
      </w:pPr>
    </w:p>
    <w:p w:rsidR="00BA0B73" w:rsidRDefault="00287C6D">
      <w:pPr>
        <w:pStyle w:val="TextBodyIndent"/>
        <w:rPr>
          <w:rFonts w:ascii="Times New Roman" w:hAnsi="Times New Roman" w:cs="Times New Roman"/>
        </w:rPr>
      </w:pPr>
      <w:r>
        <w:rPr>
          <w:rFonts w:ascii="Times New Roman" w:hAnsi="Times New Roman" w:cs="Times New Roman"/>
        </w:rPr>
        <w:t xml:space="preserve">Центар за социјални рад „Сава Илић „ у Аранђеловцу има седиште у Аранђеловцу и Одељење у </w:t>
      </w:r>
      <w:proofErr w:type="gramStart"/>
      <w:r>
        <w:rPr>
          <w:rFonts w:ascii="Times New Roman" w:hAnsi="Times New Roman" w:cs="Times New Roman"/>
        </w:rPr>
        <w:t>Тополи ,</w:t>
      </w:r>
      <w:proofErr w:type="gramEnd"/>
      <w:r>
        <w:rPr>
          <w:rFonts w:ascii="Times New Roman" w:hAnsi="Times New Roman" w:cs="Times New Roman"/>
        </w:rPr>
        <w:t xml:space="preserve"> као посебну организациону јединицу .</w:t>
      </w:r>
    </w:p>
    <w:p w:rsidR="00BA0B73" w:rsidRDefault="00287C6D">
      <w:pPr>
        <w:pStyle w:val="TextBodyIndent"/>
        <w:rPr>
          <w:rFonts w:ascii="Times New Roman" w:hAnsi="Times New Roman" w:cs="Times New Roman"/>
        </w:rPr>
      </w:pPr>
      <w:r>
        <w:rPr>
          <w:rFonts w:ascii="Times New Roman" w:hAnsi="Times New Roman" w:cs="Times New Roman"/>
        </w:rPr>
        <w:t xml:space="preserve">У седишту </w:t>
      </w:r>
      <w:proofErr w:type="gramStart"/>
      <w:r>
        <w:rPr>
          <w:rFonts w:ascii="Times New Roman" w:hAnsi="Times New Roman" w:cs="Times New Roman"/>
        </w:rPr>
        <w:t>Послодавца  у</w:t>
      </w:r>
      <w:proofErr w:type="gramEnd"/>
      <w:r>
        <w:rPr>
          <w:rFonts w:ascii="Times New Roman" w:hAnsi="Times New Roman" w:cs="Times New Roman"/>
        </w:rPr>
        <w:t xml:space="preserve"> Аранђеловцу обављају се послови:</w:t>
      </w:r>
    </w:p>
    <w:p w:rsidR="00BA0B73" w:rsidRDefault="00287C6D">
      <w:pPr>
        <w:pStyle w:val="TextBodyIndent"/>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управљања ,</w:t>
      </w:r>
      <w:proofErr w:type="gramEnd"/>
      <w:r>
        <w:rPr>
          <w:rFonts w:ascii="Times New Roman" w:hAnsi="Times New Roman" w:cs="Times New Roman"/>
        </w:rPr>
        <w:t xml:space="preserve"> руковођења и надзора , економско-финансијски , плански , правни  , кадровски , административно-техничкиу и други послови везани за делатност Центра за социјални рад и његово пословање .</w:t>
      </w:r>
    </w:p>
    <w:p w:rsidR="00BA0B73" w:rsidRDefault="00287C6D">
      <w:pPr>
        <w:pStyle w:val="TextBodyIndent"/>
        <w:rPr>
          <w:rFonts w:ascii="Times New Roman" w:hAnsi="Times New Roman" w:cs="Times New Roman"/>
        </w:rPr>
      </w:pPr>
      <w:proofErr w:type="gramStart"/>
      <w:r>
        <w:rPr>
          <w:rFonts w:ascii="Times New Roman" w:hAnsi="Times New Roman" w:cs="Times New Roman"/>
        </w:rPr>
        <w:t>У одељењу у Тополи обављају се послови руковођења Одељењем у Тополи.</w:t>
      </w:r>
      <w:proofErr w:type="gramEnd"/>
    </w:p>
    <w:p w:rsidR="00BA0B73" w:rsidRDefault="00287C6D">
      <w:pPr>
        <w:pStyle w:val="TextBodyIndent"/>
        <w:rPr>
          <w:rFonts w:ascii="Times New Roman" w:hAnsi="Times New Roman" w:cs="Times New Roman"/>
        </w:rPr>
      </w:pPr>
      <w:r>
        <w:rPr>
          <w:rFonts w:ascii="Times New Roman" w:hAnsi="Times New Roman" w:cs="Times New Roman"/>
        </w:rPr>
        <w:t xml:space="preserve"> Сви стручни послови из делатности Центра за социјални рад за подручје општине Топола се оверавају у одељењу у </w:t>
      </w:r>
      <w:proofErr w:type="gramStart"/>
      <w:r>
        <w:rPr>
          <w:rFonts w:ascii="Times New Roman" w:hAnsi="Times New Roman" w:cs="Times New Roman"/>
        </w:rPr>
        <w:t>Тополи. .</w:t>
      </w:r>
      <w:proofErr w:type="gramEnd"/>
      <w:r>
        <w:rPr>
          <w:rFonts w:ascii="Times New Roman" w:hAnsi="Times New Roman" w:cs="Times New Roman"/>
        </w:rPr>
        <w:t xml:space="preserve">У циљу повезивања и интегрисања </w:t>
      </w:r>
      <w:proofErr w:type="gramStart"/>
      <w:r>
        <w:rPr>
          <w:rFonts w:ascii="Times New Roman" w:hAnsi="Times New Roman" w:cs="Times New Roman"/>
        </w:rPr>
        <w:t>служби ,</w:t>
      </w:r>
      <w:proofErr w:type="gramEnd"/>
      <w:r>
        <w:rPr>
          <w:rFonts w:ascii="Times New Roman" w:hAnsi="Times New Roman" w:cs="Times New Roman"/>
        </w:rPr>
        <w:t xml:space="preserve"> </w:t>
      </w:r>
      <w:r>
        <w:rPr>
          <w:rFonts w:ascii="Times New Roman" w:hAnsi="Times New Roman" w:cs="Times New Roman"/>
        </w:rPr>
        <w:lastRenderedPageBreak/>
        <w:t xml:space="preserve">правовременог обавештавања и координације између појединаца и организационих јединица у вршењу јавних овлашћења у Центру су формирана стална стручна тела : </w:t>
      </w:r>
    </w:p>
    <w:p w:rsidR="00BA0B73" w:rsidRDefault="00BA0B73">
      <w:pPr>
        <w:pStyle w:val="TextBodyIndent"/>
        <w:rPr>
          <w:rFonts w:ascii="Times New Roman" w:hAnsi="Times New Roman" w:cs="Times New Roman"/>
        </w:rPr>
      </w:pP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 </w:t>
      </w:r>
      <w:r>
        <w:rPr>
          <w:rFonts w:ascii="Times New Roman" w:hAnsi="Times New Roman" w:cs="Times New Roman"/>
          <w:u w:val="single"/>
        </w:rPr>
        <w:t>Колегијум руководилаца</w:t>
      </w:r>
      <w:r>
        <w:rPr>
          <w:rFonts w:ascii="Times New Roman" w:hAnsi="Times New Roman" w:cs="Times New Roman"/>
        </w:rPr>
        <w:t xml:space="preserve"> </w:t>
      </w:r>
    </w:p>
    <w:p w:rsidR="00BA0B73" w:rsidRDefault="00287C6D">
      <w:pPr>
        <w:pStyle w:val="TextBodyIndent"/>
        <w:ind w:firstLine="0"/>
        <w:rPr>
          <w:rFonts w:ascii="Times New Roman" w:hAnsi="Times New Roman" w:cs="Times New Roman"/>
          <w:u w:val="single"/>
        </w:rPr>
      </w:pPr>
      <w:r>
        <w:rPr>
          <w:rFonts w:ascii="Times New Roman" w:hAnsi="Times New Roman" w:cs="Times New Roman"/>
        </w:rPr>
        <w:t xml:space="preserve">         - </w:t>
      </w:r>
      <w:r>
        <w:rPr>
          <w:rFonts w:ascii="Times New Roman" w:hAnsi="Times New Roman" w:cs="Times New Roman"/>
          <w:u w:val="single"/>
        </w:rPr>
        <w:t>Колегијум службе</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u w:val="single"/>
        </w:rPr>
        <w:t xml:space="preserve">Стална Комисија органа страратељства </w:t>
      </w:r>
      <w:proofErr w:type="gramStart"/>
      <w:r>
        <w:rPr>
          <w:rFonts w:ascii="Times New Roman" w:hAnsi="Times New Roman" w:cs="Times New Roman"/>
          <w:u w:val="single"/>
        </w:rPr>
        <w:t>( Комисија</w:t>
      </w:r>
      <w:proofErr w:type="gramEnd"/>
      <w:r>
        <w:rPr>
          <w:rFonts w:ascii="Times New Roman" w:hAnsi="Times New Roman" w:cs="Times New Roman"/>
          <w:u w:val="single"/>
        </w:rPr>
        <w:t xml:space="preserve"> за попис и процену имовине штићеника </w:t>
      </w:r>
      <w:r>
        <w:rPr>
          <w:rFonts w:ascii="Times New Roman" w:hAnsi="Times New Roman" w:cs="Times New Roman"/>
        </w:rPr>
        <w:t xml:space="preserve">). </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 Тим </w:t>
      </w:r>
      <w:proofErr w:type="gramStart"/>
      <w:r>
        <w:rPr>
          <w:rFonts w:ascii="Times New Roman" w:hAnsi="Times New Roman" w:cs="Times New Roman"/>
        </w:rPr>
        <w:t>за  насиље</w:t>
      </w:r>
      <w:proofErr w:type="gramEnd"/>
      <w:r>
        <w:rPr>
          <w:rFonts w:ascii="Times New Roman" w:hAnsi="Times New Roman" w:cs="Times New Roman"/>
        </w:rPr>
        <w:t xml:space="preserve"> ,</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Повремена стручна </w:t>
      </w:r>
      <w:proofErr w:type="gramStart"/>
      <w:r>
        <w:rPr>
          <w:rFonts w:ascii="Times New Roman" w:hAnsi="Times New Roman" w:cs="Times New Roman"/>
        </w:rPr>
        <w:t>тела :</w:t>
      </w:r>
      <w:proofErr w:type="gramEnd"/>
      <w:r>
        <w:rPr>
          <w:rFonts w:ascii="Times New Roman" w:hAnsi="Times New Roman" w:cs="Times New Roman"/>
        </w:rPr>
        <w:t xml:space="preserve">    - Стручни тимови </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  Комисије</w:t>
      </w:r>
    </w:p>
    <w:p w:rsidR="00BA0B73" w:rsidRDefault="00BA0B73">
      <w:pPr>
        <w:pStyle w:val="TextBodyIndent"/>
        <w:ind w:firstLine="0"/>
        <w:rPr>
          <w:rFonts w:ascii="Times New Roman" w:hAnsi="Times New Roman" w:cs="Times New Roman"/>
        </w:rPr>
      </w:pP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У Центру је запослено укупно 22 </w:t>
      </w:r>
      <w:proofErr w:type="gramStart"/>
      <w:r>
        <w:rPr>
          <w:rFonts w:ascii="Times New Roman" w:hAnsi="Times New Roman" w:cs="Times New Roman"/>
        </w:rPr>
        <w:t>радника ,</w:t>
      </w:r>
      <w:proofErr w:type="gramEnd"/>
      <w:r>
        <w:rPr>
          <w:rFonts w:ascii="Times New Roman" w:hAnsi="Times New Roman" w:cs="Times New Roman"/>
        </w:rPr>
        <w:t xml:space="preserve">  на неодређено време 21 . Једно запослено финансира локална самоуправа у </w:t>
      </w:r>
      <w:proofErr w:type="gramStart"/>
      <w:r>
        <w:rPr>
          <w:rFonts w:ascii="Times New Roman" w:hAnsi="Times New Roman" w:cs="Times New Roman"/>
        </w:rPr>
        <w:t>Аранђеловцу ,</w:t>
      </w:r>
      <w:proofErr w:type="gramEnd"/>
      <w:r>
        <w:rPr>
          <w:rFonts w:ascii="Times New Roman" w:hAnsi="Times New Roman" w:cs="Times New Roman"/>
        </w:rPr>
        <w:t xml:space="preserve"> </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1 расељено </w:t>
      </w:r>
      <w:proofErr w:type="gramStart"/>
      <w:r>
        <w:rPr>
          <w:rFonts w:ascii="Times New Roman" w:hAnsi="Times New Roman" w:cs="Times New Roman"/>
        </w:rPr>
        <w:t>лице  ангажовано</w:t>
      </w:r>
      <w:proofErr w:type="gramEnd"/>
      <w:r>
        <w:rPr>
          <w:rFonts w:ascii="Times New Roman" w:hAnsi="Times New Roman" w:cs="Times New Roman"/>
        </w:rPr>
        <w:t xml:space="preserve"> је на техничким пословима на одређено време.</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Од 21 радника запосленог на неодређено </w:t>
      </w:r>
      <w:proofErr w:type="gramStart"/>
      <w:r>
        <w:rPr>
          <w:rFonts w:ascii="Times New Roman" w:hAnsi="Times New Roman" w:cs="Times New Roman"/>
        </w:rPr>
        <w:t>време ,</w:t>
      </w:r>
      <w:proofErr w:type="gramEnd"/>
      <w:r>
        <w:rPr>
          <w:rFonts w:ascii="Times New Roman" w:hAnsi="Times New Roman" w:cs="Times New Roman"/>
        </w:rPr>
        <w:t xml:space="preserve"> 5 радника је стално запослено у одељењу Топола.</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У старосној структури доминирају запослени у старосној групи 50-59 , укупно 6, потом запослени од 40-49 – 5,  Запослени у старосној групи од 31-39 година има 5 , од 60-64 године има  2 запослена, </w:t>
      </w:r>
    </w:p>
    <w:p w:rsidR="00BA0B73" w:rsidRDefault="00287C6D">
      <w:pPr>
        <w:pStyle w:val="TextBodyIndent"/>
        <w:ind w:firstLine="720"/>
        <w:rPr>
          <w:rFonts w:ascii="Times New Roman" w:hAnsi="Times New Roman" w:cs="Times New Roman"/>
        </w:rPr>
      </w:pPr>
      <w:r>
        <w:rPr>
          <w:rFonts w:ascii="Times New Roman" w:hAnsi="Times New Roman" w:cs="Times New Roman"/>
        </w:rPr>
        <w:t>У погледу родне структуре 16 су жене – односно 83</w:t>
      </w:r>
      <w:proofErr w:type="gramStart"/>
      <w:r>
        <w:rPr>
          <w:rFonts w:ascii="Times New Roman" w:hAnsi="Times New Roman" w:cs="Times New Roman"/>
        </w:rPr>
        <w:t>,40</w:t>
      </w:r>
      <w:proofErr w:type="gramEnd"/>
      <w:r>
        <w:rPr>
          <w:rFonts w:ascii="Times New Roman" w:hAnsi="Times New Roman" w:cs="Times New Roman"/>
        </w:rPr>
        <w:t xml:space="preserve"> %, а три мушкарца односно у процентима износи 16,60  %.</w:t>
      </w:r>
    </w:p>
    <w:p w:rsidR="00BA0B73" w:rsidRDefault="00BA0B73">
      <w:pPr>
        <w:pStyle w:val="TextBodyIndent"/>
        <w:ind w:firstLine="0"/>
        <w:rPr>
          <w:rFonts w:ascii="Times New Roman" w:hAnsi="Times New Roman" w:cs="Times New Roman"/>
        </w:rPr>
      </w:pPr>
    </w:p>
    <w:p w:rsidR="00E83527" w:rsidRDefault="00E83527">
      <w:pPr>
        <w:pStyle w:val="TextBodyIndent"/>
        <w:ind w:firstLine="0"/>
        <w:rPr>
          <w:rFonts w:ascii="Times New Roman" w:hAnsi="Times New Roman" w:cs="Times New Roman"/>
        </w:rPr>
      </w:pPr>
    </w:p>
    <w:p w:rsidR="00BA0B73" w:rsidRDefault="00287C6D">
      <w:pPr>
        <w:pStyle w:val="TextBodyIndent"/>
        <w:ind w:firstLine="0"/>
        <w:rPr>
          <w:rFonts w:ascii="Times New Roman" w:hAnsi="Times New Roman" w:cs="Times New Roman"/>
          <w:b/>
        </w:rPr>
      </w:pPr>
      <w:r>
        <w:rPr>
          <w:rFonts w:ascii="Times New Roman" w:hAnsi="Times New Roman" w:cs="Times New Roman"/>
          <w:b/>
        </w:rPr>
        <w:t xml:space="preserve">              СЛУЖБА ЗА ЗАШТИТУ ДЕЦЕ И МЛАДИХ </w:t>
      </w:r>
    </w:p>
    <w:p w:rsidR="00BA0B73" w:rsidRDefault="00BA0B73">
      <w:pPr>
        <w:pStyle w:val="TextBodyIndent"/>
        <w:ind w:firstLine="0"/>
        <w:rPr>
          <w:rFonts w:ascii="Times New Roman" w:hAnsi="Times New Roman" w:cs="Times New Roman"/>
          <w:b/>
        </w:rPr>
      </w:pPr>
    </w:p>
    <w:p w:rsidR="00BA0B73" w:rsidRDefault="00287C6D">
      <w:pPr>
        <w:pStyle w:val="TextBodyIndent"/>
        <w:ind w:firstLine="720"/>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 xml:space="preserve">Водитељи случаја у служби за децу и младе у Аранђеловцу су: </w:t>
      </w:r>
    </w:p>
    <w:p w:rsidR="00BA0B73" w:rsidRDefault="00287C6D">
      <w:pPr>
        <w:pStyle w:val="TextBodyIndent"/>
        <w:ind w:firstLine="72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психолог ,</w:t>
      </w:r>
      <w:proofErr w:type="gramEnd"/>
      <w:r>
        <w:rPr>
          <w:rFonts w:ascii="Times New Roman" w:hAnsi="Times New Roman" w:cs="Times New Roman"/>
        </w:rPr>
        <w:t xml:space="preserve"> један специјални педагог , 2 социјална радника),</w:t>
      </w:r>
    </w:p>
    <w:p w:rsidR="00BA0B73" w:rsidRDefault="00287C6D">
      <w:pPr>
        <w:pStyle w:val="TextBodyIndent"/>
        <w:ind w:firstLine="720"/>
        <w:rPr>
          <w:rFonts w:ascii="Times New Roman" w:hAnsi="Times New Roman" w:cs="Times New Roman"/>
        </w:rPr>
      </w:pPr>
      <w:proofErr w:type="gramStart"/>
      <w:r>
        <w:rPr>
          <w:rFonts w:ascii="Times New Roman" w:hAnsi="Times New Roman" w:cs="Times New Roman"/>
        </w:rPr>
        <w:lastRenderedPageBreak/>
        <w:t>1</w:t>
      </w:r>
      <w:r>
        <w:rPr>
          <w:rFonts w:ascii="Times New Roman" w:hAnsi="Times New Roman" w:cs="Times New Roman"/>
          <w:b/>
        </w:rPr>
        <w:t xml:space="preserve">  руководилац</w:t>
      </w:r>
      <w:proofErr w:type="gramEnd"/>
      <w:r>
        <w:rPr>
          <w:rFonts w:ascii="Times New Roman" w:hAnsi="Times New Roman" w:cs="Times New Roman"/>
          <w:b/>
        </w:rPr>
        <w:t xml:space="preserve"> службе</w:t>
      </w:r>
      <w:r>
        <w:rPr>
          <w:rFonts w:ascii="Times New Roman" w:hAnsi="Times New Roman" w:cs="Times New Roman"/>
        </w:rPr>
        <w:t xml:space="preserve"> – који  обавља послове супервизора</w:t>
      </w:r>
    </w:p>
    <w:p w:rsidR="00BA0B73" w:rsidRDefault="00287C6D">
      <w:pPr>
        <w:pStyle w:val="TextBodyIndent"/>
        <w:ind w:firstLine="720"/>
        <w:rPr>
          <w:rFonts w:ascii="Times New Roman" w:hAnsi="Times New Roman" w:cs="Times New Roman"/>
        </w:rPr>
      </w:pPr>
      <w:proofErr w:type="gramStart"/>
      <w:r>
        <w:rPr>
          <w:rFonts w:ascii="Times New Roman" w:hAnsi="Times New Roman" w:cs="Times New Roman"/>
        </w:rPr>
        <w:t>1  руководилац</w:t>
      </w:r>
      <w:proofErr w:type="gramEnd"/>
      <w:r>
        <w:rPr>
          <w:rFonts w:ascii="Times New Roman" w:hAnsi="Times New Roman" w:cs="Times New Roman"/>
        </w:rPr>
        <w:t>- психолог</w:t>
      </w:r>
    </w:p>
    <w:p w:rsidR="00BA0B73" w:rsidRDefault="00BA0B73">
      <w:pPr>
        <w:pStyle w:val="TextBodyIndent"/>
        <w:ind w:firstLine="0"/>
        <w:rPr>
          <w:rFonts w:ascii="Times New Roman" w:hAnsi="Times New Roman" w:cs="Times New Roman"/>
        </w:rPr>
      </w:pPr>
    </w:p>
    <w:p w:rsidR="00BA0B73" w:rsidRDefault="00BA0B73">
      <w:pPr>
        <w:pStyle w:val="TextBodyIndent"/>
        <w:ind w:firstLine="0"/>
        <w:rPr>
          <w:rFonts w:ascii="Times New Roman" w:hAnsi="Times New Roman" w:cs="Times New Roman"/>
        </w:rPr>
      </w:pPr>
    </w:p>
    <w:p w:rsidR="00BA0B73" w:rsidRDefault="00287C6D">
      <w:pPr>
        <w:pStyle w:val="TextBodyIndent"/>
        <w:ind w:firstLine="0"/>
        <w:rPr>
          <w:rFonts w:ascii="Times New Roman" w:hAnsi="Times New Roman" w:cs="Times New Roman"/>
          <w:b/>
        </w:rPr>
      </w:pPr>
      <w:r>
        <w:rPr>
          <w:rFonts w:ascii="Times New Roman" w:hAnsi="Times New Roman" w:cs="Times New Roman"/>
          <w:b/>
        </w:rPr>
        <w:t xml:space="preserve">              СЛУЖБА ЗА ЗАШТИТУ ОДРАСЛИХ И СТАРИХ</w:t>
      </w:r>
    </w:p>
    <w:p w:rsidR="00BA0B73" w:rsidRDefault="00BA0B73">
      <w:pPr>
        <w:pStyle w:val="TextBodyIndent"/>
        <w:ind w:firstLine="0"/>
        <w:rPr>
          <w:rFonts w:ascii="Times New Roman" w:hAnsi="Times New Roman" w:cs="Times New Roman"/>
        </w:rPr>
      </w:pPr>
    </w:p>
    <w:p w:rsidR="00BA0B73" w:rsidRDefault="00287C6D">
      <w:pPr>
        <w:pStyle w:val="TextBodyIndent"/>
        <w:ind w:firstLine="720"/>
        <w:rPr>
          <w:rFonts w:ascii="Times New Roman" w:hAnsi="Times New Roman" w:cs="Times New Roman"/>
        </w:rPr>
      </w:pPr>
      <w:r>
        <w:rPr>
          <w:rFonts w:ascii="Times New Roman" w:hAnsi="Times New Roman" w:cs="Times New Roman"/>
        </w:rPr>
        <w:t xml:space="preserve">              Служба за одрасле и </w:t>
      </w:r>
      <w:proofErr w:type="gramStart"/>
      <w:r>
        <w:rPr>
          <w:rFonts w:ascii="Times New Roman" w:hAnsi="Times New Roman" w:cs="Times New Roman"/>
        </w:rPr>
        <w:t>старе :</w:t>
      </w:r>
      <w:proofErr w:type="gramEnd"/>
    </w:p>
    <w:p w:rsidR="00BA0B73" w:rsidRDefault="00287C6D">
      <w:pPr>
        <w:pStyle w:val="TextBodyIndent"/>
        <w:ind w:firstLine="720"/>
        <w:rPr>
          <w:rFonts w:ascii="Times New Roman" w:hAnsi="Times New Roman" w:cs="Times New Roman"/>
        </w:rPr>
      </w:pPr>
      <w:r>
        <w:rPr>
          <w:rFonts w:ascii="Times New Roman" w:hAnsi="Times New Roman" w:cs="Times New Roman"/>
        </w:rPr>
        <w:t>2 водитеља случаја (социјални радници)</w:t>
      </w:r>
    </w:p>
    <w:p w:rsidR="00BA0B73" w:rsidRDefault="00287C6D">
      <w:pPr>
        <w:pStyle w:val="TextBodyIndent"/>
        <w:ind w:firstLine="720"/>
        <w:rPr>
          <w:rFonts w:ascii="Times New Roman" w:hAnsi="Times New Roman" w:cs="Times New Roman"/>
        </w:rPr>
      </w:pPr>
      <w:r>
        <w:rPr>
          <w:rFonts w:ascii="Times New Roman" w:hAnsi="Times New Roman" w:cs="Times New Roman"/>
        </w:rPr>
        <w:t xml:space="preserve">1 руководилац и </w:t>
      </w:r>
      <w:proofErr w:type="gramStart"/>
      <w:r>
        <w:rPr>
          <w:rFonts w:ascii="Times New Roman" w:hAnsi="Times New Roman" w:cs="Times New Roman"/>
        </w:rPr>
        <w:t>супервизор(</w:t>
      </w:r>
      <w:proofErr w:type="gramEnd"/>
      <w:r>
        <w:rPr>
          <w:rFonts w:ascii="Times New Roman" w:hAnsi="Times New Roman" w:cs="Times New Roman"/>
        </w:rPr>
        <w:t>дипл. социјални радник)</w:t>
      </w:r>
    </w:p>
    <w:p w:rsidR="00BA0B73" w:rsidRDefault="00BA0B73">
      <w:pPr>
        <w:pStyle w:val="TextBodyIndent"/>
        <w:ind w:firstLine="720"/>
        <w:rPr>
          <w:rFonts w:ascii="Times New Roman" w:hAnsi="Times New Roman" w:cs="Times New Roman"/>
        </w:rPr>
      </w:pPr>
    </w:p>
    <w:p w:rsidR="00BA0B73" w:rsidRDefault="00BA0B73">
      <w:pPr>
        <w:pStyle w:val="TextBodyIndent"/>
        <w:ind w:firstLine="720"/>
        <w:rPr>
          <w:rFonts w:ascii="Times New Roman" w:hAnsi="Times New Roman" w:cs="Times New Roman"/>
        </w:rPr>
      </w:pPr>
    </w:p>
    <w:p w:rsidR="00BA0B73" w:rsidRDefault="00BA0B73">
      <w:pPr>
        <w:pStyle w:val="TextBodyIndent"/>
        <w:ind w:firstLine="720"/>
        <w:rPr>
          <w:rFonts w:ascii="Times New Roman" w:hAnsi="Times New Roman" w:cs="Times New Roman"/>
        </w:rPr>
      </w:pPr>
    </w:p>
    <w:p w:rsidR="00BA0B73" w:rsidRDefault="00287C6D">
      <w:pPr>
        <w:pStyle w:val="TextBodyIndent"/>
        <w:ind w:firstLine="0"/>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УСЛОВИ РАДА</w:t>
      </w:r>
    </w:p>
    <w:p w:rsidR="00BA0B73" w:rsidRDefault="00BA0B73">
      <w:pPr>
        <w:pStyle w:val="TextBodyIndent"/>
        <w:ind w:firstLine="0"/>
        <w:rPr>
          <w:rFonts w:ascii="Times New Roman" w:hAnsi="Times New Roman" w:cs="Times New Roman"/>
        </w:rPr>
      </w:pP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Површина пословног простора Центра за социјални рад у Аранђеловцу је 255 квадратних метара Центар располаже са 14 канцеларија и 1 великом салом за клубске </w:t>
      </w:r>
      <w:proofErr w:type="gramStart"/>
      <w:r>
        <w:rPr>
          <w:rFonts w:ascii="Times New Roman" w:hAnsi="Times New Roman" w:cs="Times New Roman"/>
        </w:rPr>
        <w:t>активности ,</w:t>
      </w:r>
      <w:proofErr w:type="gramEnd"/>
      <w:r>
        <w:rPr>
          <w:rFonts w:ascii="Times New Roman" w:hAnsi="Times New Roman" w:cs="Times New Roman"/>
        </w:rPr>
        <w:t>стручне састанке и др .послове по потреби .Просторни капацитети у којима се одвија делатност Центра , може се рећи да су задовољавајући , само један водитељ случаја –психолог дели канцеларију са стручним радником за план и развој , док остали водитељи имају засебне канцеларије .</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У просторијама Центра се обавља редовна </w:t>
      </w:r>
      <w:proofErr w:type="gramStart"/>
      <w:r>
        <w:rPr>
          <w:rFonts w:ascii="Times New Roman" w:hAnsi="Times New Roman" w:cs="Times New Roman"/>
        </w:rPr>
        <w:t>делатност ,</w:t>
      </w:r>
      <w:proofErr w:type="gramEnd"/>
      <w:r>
        <w:rPr>
          <w:rFonts w:ascii="Times New Roman" w:hAnsi="Times New Roman" w:cs="Times New Roman"/>
        </w:rPr>
        <w:t xml:space="preserve"> едукација стручних радника и корисника , као и различите услуге , везане за заштиту старих и младих који се одвијају у Центру . Комуникација са корисницима и осталим члановима је </w:t>
      </w:r>
      <w:proofErr w:type="gramStart"/>
      <w:r>
        <w:rPr>
          <w:rFonts w:ascii="Times New Roman" w:hAnsi="Times New Roman" w:cs="Times New Roman"/>
        </w:rPr>
        <w:t>обезбеђена ,свака</w:t>
      </w:r>
      <w:proofErr w:type="gramEnd"/>
      <w:r>
        <w:rPr>
          <w:rFonts w:ascii="Times New Roman" w:hAnsi="Times New Roman" w:cs="Times New Roman"/>
        </w:rPr>
        <w:t xml:space="preserve"> канцеларија има телефон ,сваки запослени има мобилни телефон. </w:t>
      </w:r>
    </w:p>
    <w:p w:rsidR="00BA0B73" w:rsidRDefault="00287C6D">
      <w:pPr>
        <w:pStyle w:val="TextBodyIndent"/>
        <w:ind w:firstLine="0"/>
        <w:rPr>
          <w:rFonts w:ascii="Times New Roman" w:hAnsi="Times New Roman" w:cs="Times New Roman"/>
        </w:rPr>
      </w:pPr>
      <w:r>
        <w:rPr>
          <w:rFonts w:ascii="Times New Roman" w:hAnsi="Times New Roman" w:cs="Times New Roman"/>
        </w:rPr>
        <w:tab/>
        <w:t>Крајем 2013 .године завршен је поступак лиценцирања стручни радника</w:t>
      </w:r>
      <w:r w:rsidR="00255B66">
        <w:rPr>
          <w:rFonts w:ascii="Times New Roman" w:hAnsi="Times New Roman" w:cs="Times New Roman"/>
        </w:rPr>
        <w:t xml:space="preserve"> </w:t>
      </w:r>
      <w:r>
        <w:rPr>
          <w:rFonts w:ascii="Times New Roman" w:hAnsi="Times New Roman" w:cs="Times New Roman"/>
        </w:rPr>
        <w:t xml:space="preserve">Центра у складу са Правилником о лиценцирању стручних радника у социјалној заштити </w:t>
      </w:r>
      <w:proofErr w:type="gramStart"/>
      <w:r>
        <w:rPr>
          <w:rFonts w:ascii="Times New Roman" w:hAnsi="Times New Roman" w:cs="Times New Roman"/>
        </w:rPr>
        <w:t>( „</w:t>
      </w:r>
      <w:proofErr w:type="gramEnd"/>
      <w:r>
        <w:rPr>
          <w:rFonts w:ascii="Times New Roman" w:hAnsi="Times New Roman" w:cs="Times New Roman"/>
        </w:rPr>
        <w:t xml:space="preserve">Сл. гласникРС“број42/2013.) Сви стручни радници су чланови коморе социјалне заштите, а лиценце тају од 29.11.2013.године до </w:t>
      </w:r>
      <w:proofErr w:type="gramStart"/>
      <w:r>
        <w:rPr>
          <w:rFonts w:ascii="Times New Roman" w:hAnsi="Times New Roman" w:cs="Times New Roman"/>
        </w:rPr>
        <w:t>29.11.2019.године .</w:t>
      </w:r>
      <w:proofErr w:type="gramEnd"/>
    </w:p>
    <w:p w:rsidR="00BA0B73" w:rsidRDefault="00287C6D">
      <w:pPr>
        <w:pStyle w:val="TextBodyIndent"/>
        <w:ind w:firstLine="720"/>
        <w:rPr>
          <w:rFonts w:ascii="Times New Roman" w:hAnsi="Times New Roman" w:cs="Times New Roman"/>
        </w:rPr>
      </w:pPr>
      <w:r>
        <w:rPr>
          <w:rFonts w:ascii="Times New Roman" w:hAnsi="Times New Roman" w:cs="Times New Roman"/>
        </w:rPr>
        <w:t xml:space="preserve">Центар има одговарајући број рачунара 27 ,од тога су 7 нова добијена од Министарства,као и 3 нова штампача и 2 скенера . У извештајној години добијено је 4 нова </w:t>
      </w:r>
      <w:r>
        <w:rPr>
          <w:rFonts w:ascii="Times New Roman" w:hAnsi="Times New Roman" w:cs="Times New Roman"/>
        </w:rPr>
        <w:lastRenderedPageBreak/>
        <w:t xml:space="preserve">рачунара од стране Министарства .Наравно овај број се односи и на одељење у Тополи. На нивоу Центра је формирана рачунарска мрежа ,која је подржана са републичког нивоа,  а </w:t>
      </w:r>
      <w:r w:rsidR="00575B69">
        <w:rPr>
          <w:rFonts w:ascii="Times New Roman" w:hAnsi="Times New Roman" w:cs="Times New Roman"/>
        </w:rPr>
        <w:t>у догледно време ,</w:t>
      </w:r>
      <w:r>
        <w:rPr>
          <w:rFonts w:ascii="Times New Roman" w:hAnsi="Times New Roman" w:cs="Times New Roman"/>
        </w:rPr>
        <w:t xml:space="preserve"> следи имплементација ,тј.инсталирање и одржавање оперативног програма „Дилс“ који ће почети да се примењује у  свим Центрима на  републичком нивоу , с обзиром да су умрежени у систему социјалне заштите са Министарством и на тај начин ће бити подложни контроли надлежних у Министарству, што подразумева не само квалитет него и квантитет у примени Норматива и стандарда стручног рада у повереним пословима социјалне и породично правне заштите и који ће подржавати форму извештаја, како би стручним радницима било поједностављено вођене обавезне евиденције и документације .</w:t>
      </w:r>
    </w:p>
    <w:p w:rsidR="00BA0B73" w:rsidRPr="008E70D0" w:rsidRDefault="008E5947">
      <w:pPr>
        <w:pStyle w:val="TextBodyIndent"/>
        <w:ind w:firstLine="720"/>
        <w:rPr>
          <w:rFonts w:ascii="Times New Roman" w:hAnsi="Times New Roman" w:cs="Times New Roman"/>
        </w:rPr>
      </w:pPr>
      <w:r>
        <w:rPr>
          <w:rFonts w:ascii="Times New Roman" w:hAnsi="Times New Roman" w:cs="Times New Roman"/>
        </w:rPr>
        <w:t xml:space="preserve">На основу предходно испуњених </w:t>
      </w:r>
      <w:r w:rsidR="00AB4D40">
        <w:rPr>
          <w:rFonts w:ascii="Times New Roman" w:hAnsi="Times New Roman" w:cs="Times New Roman"/>
        </w:rPr>
        <w:t xml:space="preserve"> постављених </w:t>
      </w:r>
      <w:r>
        <w:rPr>
          <w:rFonts w:ascii="Times New Roman" w:hAnsi="Times New Roman" w:cs="Times New Roman"/>
        </w:rPr>
        <w:t>услова</w:t>
      </w:r>
      <w:r w:rsidR="00AB4D40">
        <w:rPr>
          <w:rFonts w:ascii="Times New Roman" w:hAnsi="Times New Roman" w:cs="Times New Roman"/>
        </w:rPr>
        <w:t xml:space="preserve">, </w:t>
      </w:r>
      <w:r>
        <w:rPr>
          <w:rFonts w:ascii="Times New Roman" w:hAnsi="Times New Roman" w:cs="Times New Roman"/>
        </w:rPr>
        <w:t xml:space="preserve"> Центар је од стране ресорног Мини</w:t>
      </w:r>
      <w:r w:rsidR="00294F10">
        <w:rPr>
          <w:rFonts w:ascii="Times New Roman" w:hAnsi="Times New Roman" w:cs="Times New Roman"/>
        </w:rPr>
        <w:t xml:space="preserve">старста </w:t>
      </w:r>
      <w:r w:rsidR="00AB4D40">
        <w:rPr>
          <w:rFonts w:ascii="Times New Roman" w:hAnsi="Times New Roman" w:cs="Times New Roman"/>
        </w:rPr>
        <w:t>из буџета Републике</w:t>
      </w:r>
      <w:r w:rsidR="00287C6D">
        <w:rPr>
          <w:rFonts w:ascii="Times New Roman" w:hAnsi="Times New Roman" w:cs="Times New Roman"/>
        </w:rPr>
        <w:t xml:space="preserve">, укључујући и одељење  у Тополи </w:t>
      </w:r>
      <w:r w:rsidR="00AB4D40">
        <w:rPr>
          <w:rFonts w:ascii="Times New Roman" w:hAnsi="Times New Roman" w:cs="Times New Roman"/>
        </w:rPr>
        <w:t>у износу од 488 760,00 динара добио опрему  тј.</w:t>
      </w:r>
      <w:r w:rsidR="00287C6D">
        <w:rPr>
          <w:rFonts w:ascii="Times New Roman" w:hAnsi="Times New Roman" w:cs="Times New Roman"/>
        </w:rPr>
        <w:t xml:space="preserve"> </w:t>
      </w:r>
      <w:r w:rsidR="008E70D0">
        <w:rPr>
          <w:rFonts w:ascii="Times New Roman" w:hAnsi="Times New Roman" w:cs="Times New Roman"/>
        </w:rPr>
        <w:t>канцеларијски намештај</w:t>
      </w:r>
      <w:r w:rsidR="00F76892">
        <w:rPr>
          <w:rFonts w:ascii="Times New Roman" w:hAnsi="Times New Roman" w:cs="Times New Roman"/>
        </w:rPr>
        <w:t>,</w:t>
      </w:r>
      <w:r w:rsidR="008E70D0">
        <w:rPr>
          <w:rFonts w:ascii="Times New Roman" w:hAnsi="Times New Roman" w:cs="Times New Roman"/>
        </w:rPr>
        <w:t xml:space="preserve"> све у циљу побољшање </w:t>
      </w:r>
      <w:r w:rsidR="00F76892">
        <w:rPr>
          <w:rFonts w:ascii="Times New Roman" w:hAnsi="Times New Roman" w:cs="Times New Roman"/>
        </w:rPr>
        <w:t>услова рада</w:t>
      </w:r>
      <w:r w:rsidR="008E70D0">
        <w:rPr>
          <w:rFonts w:ascii="Times New Roman" w:hAnsi="Times New Roman" w:cs="Times New Roman"/>
        </w:rPr>
        <w:t xml:space="preserve"> </w:t>
      </w:r>
      <w:r w:rsidR="00AB4D40">
        <w:rPr>
          <w:rFonts w:ascii="Times New Roman" w:hAnsi="Times New Roman" w:cs="Times New Roman"/>
        </w:rPr>
        <w:t>у Центру.</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Центар  има</w:t>
      </w:r>
      <w:proofErr w:type="gramEnd"/>
      <w:r>
        <w:rPr>
          <w:rFonts w:ascii="Times New Roman" w:hAnsi="Times New Roman" w:cs="Times New Roman"/>
        </w:rPr>
        <w:t xml:space="preserve"> на располагању  2 аутомобила:</w:t>
      </w:r>
    </w:p>
    <w:p w:rsidR="00BA0B73" w:rsidRPr="00B76EAD" w:rsidRDefault="00287C6D">
      <w:pPr>
        <w:pStyle w:val="TextBodyIndent"/>
        <w:ind w:firstLine="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1.</w:t>
      </w:r>
      <w:r w:rsidR="0045770D">
        <w:rPr>
          <w:rFonts w:ascii="Times New Roman" w:hAnsi="Times New Roman" w:cs="Times New Roman"/>
        </w:rPr>
        <w:t xml:space="preserve">ФИАТ </w:t>
      </w:r>
      <w:r w:rsidR="00135A0B">
        <w:rPr>
          <w:rFonts w:ascii="Times New Roman" w:hAnsi="Times New Roman" w:cs="Times New Roman"/>
        </w:rPr>
        <w:t>ПУНТО</w:t>
      </w:r>
      <w:r w:rsidR="0045770D">
        <w:rPr>
          <w:rFonts w:ascii="Times New Roman" w:hAnsi="Times New Roman" w:cs="Times New Roman"/>
        </w:rPr>
        <w:t>.</w:t>
      </w:r>
      <w:proofErr w:type="gramEnd"/>
      <w:r w:rsidR="0045770D">
        <w:rPr>
          <w:rFonts w:ascii="Times New Roman" w:hAnsi="Times New Roman" w:cs="Times New Roman"/>
        </w:rPr>
        <w:t xml:space="preserve"> </w:t>
      </w:r>
      <w:r>
        <w:rPr>
          <w:rFonts w:ascii="Times New Roman" w:hAnsi="Times New Roman" w:cs="Times New Roman"/>
        </w:rPr>
        <w:t xml:space="preserve"> -1 </w:t>
      </w:r>
      <w:proofErr w:type="gramStart"/>
      <w:r>
        <w:rPr>
          <w:rFonts w:ascii="Times New Roman" w:hAnsi="Times New Roman" w:cs="Times New Roman"/>
        </w:rPr>
        <w:t>комад ,година</w:t>
      </w:r>
      <w:proofErr w:type="gramEnd"/>
      <w:r>
        <w:rPr>
          <w:rFonts w:ascii="Times New Roman" w:hAnsi="Times New Roman" w:cs="Times New Roman"/>
        </w:rPr>
        <w:t xml:space="preserve"> производње 20</w:t>
      </w:r>
      <w:r w:rsidR="0045770D">
        <w:rPr>
          <w:rFonts w:ascii="Times New Roman" w:hAnsi="Times New Roman" w:cs="Times New Roman"/>
        </w:rPr>
        <w:t>1</w:t>
      </w:r>
      <w:r w:rsidR="00B76EAD">
        <w:rPr>
          <w:rFonts w:ascii="Times New Roman" w:hAnsi="Times New Roman" w:cs="Times New Roman"/>
        </w:rPr>
        <w:t>1</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2. ПУНТО-</w:t>
      </w:r>
      <w:r w:rsidR="000B3767">
        <w:rPr>
          <w:rFonts w:ascii="Times New Roman" w:hAnsi="Times New Roman" w:cs="Times New Roman"/>
        </w:rPr>
        <w:t>Гранде</w:t>
      </w:r>
      <w:r>
        <w:rPr>
          <w:rFonts w:ascii="Times New Roman" w:hAnsi="Times New Roman" w:cs="Times New Roman"/>
        </w:rPr>
        <w:t>1 комад, година производње 201</w:t>
      </w:r>
      <w:r w:rsidR="00605A7B">
        <w:rPr>
          <w:rFonts w:ascii="Times New Roman" w:hAnsi="Times New Roman" w:cs="Times New Roman"/>
        </w:rPr>
        <w:t>6.</w:t>
      </w:r>
    </w:p>
    <w:p w:rsidR="00605A7B" w:rsidRPr="00605A7B" w:rsidRDefault="00605A7B">
      <w:pPr>
        <w:pStyle w:val="TextBodyIndent"/>
        <w:ind w:firstLine="0"/>
        <w:rPr>
          <w:rFonts w:ascii="Times New Roman" w:hAnsi="Times New Roman" w:cs="Times New Roman"/>
        </w:rPr>
      </w:pPr>
      <w:r>
        <w:rPr>
          <w:rFonts w:ascii="Times New Roman" w:hAnsi="Times New Roman" w:cs="Times New Roman"/>
        </w:rPr>
        <w:t xml:space="preserve">За теренске послове, покривање две општине и обилазак корисника коју су на смештају ван територије две општине , општина Аранђеловац је Центру купила поменуто ауто </w:t>
      </w:r>
      <w:r w:rsidR="0045770D">
        <w:rPr>
          <w:rFonts w:ascii="Times New Roman" w:hAnsi="Times New Roman" w:cs="Times New Roman"/>
        </w:rPr>
        <w:t>Пунто-гранде.</w:t>
      </w:r>
    </w:p>
    <w:p w:rsidR="00BA0B73" w:rsidRDefault="00BA0B73">
      <w:pPr>
        <w:pStyle w:val="TextBodyIndent"/>
        <w:ind w:firstLine="0"/>
        <w:rPr>
          <w:rFonts w:ascii="Times New Roman" w:hAnsi="Times New Roman" w:cs="Times New Roman"/>
        </w:rPr>
      </w:pP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Центар располаже посебан улаз за особе са инвалидитетом, може се рећи да је приступачност делимична овим лицима-приземља и рукохвата као и потребне улазне </w:t>
      </w:r>
      <w:proofErr w:type="gramStart"/>
      <w:r>
        <w:rPr>
          <w:rFonts w:ascii="Times New Roman" w:hAnsi="Times New Roman" w:cs="Times New Roman"/>
        </w:rPr>
        <w:t>рампе .</w:t>
      </w:r>
      <w:proofErr w:type="gramEnd"/>
    </w:p>
    <w:p w:rsidR="00F76892" w:rsidRPr="00575B69" w:rsidRDefault="007D463A" w:rsidP="00F76892">
      <w:pPr>
        <w:pStyle w:val="TextBodyIndent"/>
        <w:ind w:firstLine="0"/>
        <w:rPr>
          <w:rFonts w:ascii="Times New Roman" w:hAnsi="Times New Roman" w:cs="Times New Roman"/>
        </w:rPr>
      </w:pPr>
      <w:r>
        <w:rPr>
          <w:rFonts w:ascii="Times New Roman" w:hAnsi="Times New Roman" w:cs="Times New Roman"/>
        </w:rPr>
        <w:t xml:space="preserve">             Постојећа зграда Центра се користи од 1970.године.Кров је оштећен и неколико пута до сада саниран . Међутим , сви радови дај</w:t>
      </w:r>
      <w:r w:rsidR="00F76892">
        <w:rPr>
          <w:rFonts w:ascii="Times New Roman" w:hAnsi="Times New Roman" w:cs="Times New Roman"/>
        </w:rPr>
        <w:t>у</w:t>
      </w:r>
      <w:r>
        <w:rPr>
          <w:rFonts w:ascii="Times New Roman" w:hAnsi="Times New Roman" w:cs="Times New Roman"/>
        </w:rPr>
        <w:t xml:space="preserve"> резултате на кратко , тако да смо приступили  изради пројектне документације за санацију целоупне кровне конструкције са надоградњом  </w:t>
      </w:r>
      <w:r w:rsidR="008E70D0">
        <w:rPr>
          <w:rFonts w:ascii="Times New Roman" w:hAnsi="Times New Roman" w:cs="Times New Roman"/>
        </w:rPr>
        <w:t>дела зграде без ета</w:t>
      </w:r>
      <w:r w:rsidR="00135A0B">
        <w:rPr>
          <w:rFonts w:ascii="Times New Roman" w:hAnsi="Times New Roman" w:cs="Times New Roman"/>
        </w:rPr>
        <w:t>же</w:t>
      </w:r>
      <w:r>
        <w:rPr>
          <w:rFonts w:ascii="Times New Roman" w:hAnsi="Times New Roman" w:cs="Times New Roman"/>
        </w:rPr>
        <w:t xml:space="preserve"> и у извештајној години конкуриса</w:t>
      </w:r>
      <w:r w:rsidR="00F76892">
        <w:rPr>
          <w:rFonts w:ascii="Times New Roman" w:hAnsi="Times New Roman" w:cs="Times New Roman"/>
        </w:rPr>
        <w:t>ли</w:t>
      </w:r>
      <w:r w:rsidR="00135A0B">
        <w:rPr>
          <w:rFonts w:ascii="Times New Roman" w:hAnsi="Times New Roman" w:cs="Times New Roman"/>
        </w:rPr>
        <w:t xml:space="preserve"> </w:t>
      </w:r>
      <w:r w:rsidR="00F76892">
        <w:rPr>
          <w:rFonts w:ascii="Times New Roman" w:hAnsi="Times New Roman" w:cs="Times New Roman"/>
        </w:rPr>
        <w:t>за средства код Немачке амбасаде . У текућој години ћемо</w:t>
      </w:r>
      <w:r w:rsidR="00135A0B">
        <w:rPr>
          <w:rFonts w:ascii="Times New Roman" w:hAnsi="Times New Roman" w:cs="Times New Roman"/>
        </w:rPr>
        <w:t xml:space="preserve"> конкурисати за</w:t>
      </w:r>
      <w:r w:rsidR="00F76892">
        <w:rPr>
          <w:rFonts w:ascii="Times New Roman" w:hAnsi="Times New Roman" w:cs="Times New Roman"/>
        </w:rPr>
        <w:t xml:space="preserve"> средства </w:t>
      </w:r>
      <w:r w:rsidR="00135A0B">
        <w:rPr>
          <w:rFonts w:ascii="Times New Roman" w:hAnsi="Times New Roman" w:cs="Times New Roman"/>
        </w:rPr>
        <w:t>и од других донатора</w:t>
      </w:r>
      <w:proofErr w:type="gramStart"/>
      <w:r w:rsidR="00135A0B">
        <w:rPr>
          <w:rFonts w:ascii="Times New Roman" w:hAnsi="Times New Roman" w:cs="Times New Roman"/>
        </w:rPr>
        <w:t>.</w:t>
      </w:r>
      <w:r w:rsidR="00EA67C2">
        <w:rPr>
          <w:rFonts w:ascii="Times New Roman" w:hAnsi="Times New Roman" w:cs="Times New Roman"/>
          <w:lang/>
        </w:rPr>
        <w:t>(</w:t>
      </w:r>
      <w:proofErr w:type="gramEnd"/>
      <w:r w:rsidR="00EA67C2">
        <w:rPr>
          <w:rFonts w:ascii="Times New Roman" w:hAnsi="Times New Roman" w:cs="Times New Roman"/>
          <w:lang/>
        </w:rPr>
        <w:t>Јапанска амбасада)</w:t>
      </w:r>
      <w:r w:rsidR="00135A0B" w:rsidRPr="00135A0B">
        <w:rPr>
          <w:rFonts w:ascii="Times New Roman" w:hAnsi="Times New Roman" w:cs="Times New Roman"/>
        </w:rPr>
        <w:t xml:space="preserve"> </w:t>
      </w:r>
      <w:r w:rsidR="00135A0B">
        <w:rPr>
          <w:rFonts w:ascii="Times New Roman" w:hAnsi="Times New Roman" w:cs="Times New Roman"/>
        </w:rPr>
        <w:t>Да покушамо да обезбедимо донаторска средства</w:t>
      </w:r>
      <w:r w:rsidR="00575B69">
        <w:rPr>
          <w:rFonts w:ascii="Times New Roman" w:hAnsi="Times New Roman" w:cs="Times New Roman"/>
        </w:rPr>
        <w:t>,за санацију крова и створимо услове за органзовање посебне организационе јединице за пружање услуга из области социјалне заштите на локалном нивоу.</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Корисници могу да се на огласној табли ,која се налази у приземљу ,информишу о правима и услугама Центра .Постоје штампане брошуре о појединим услугама  који се одвијају у Центру .Центар има свој сајт.У протеклој ,извештајној години као и до сада ,Центар је развијао сарадњу са локалним медијима  ТВ Шумадија и ТВ Сунце, давао информације од јавног значаја везане за делатност Центра као и информације везане за пружање услуга , које су се одвијале у овом Центру .</w:t>
      </w:r>
    </w:p>
    <w:p w:rsidR="00BA0B73" w:rsidRDefault="00287C6D">
      <w:pPr>
        <w:pStyle w:val="TextBodyIndent"/>
        <w:ind w:firstLine="0"/>
        <w:rPr>
          <w:rFonts w:ascii="Times New Roman" w:hAnsi="Times New Roman" w:cs="Times New Roman"/>
          <w:b/>
        </w:rPr>
      </w:pPr>
      <w:r>
        <w:rPr>
          <w:rFonts w:ascii="Times New Roman" w:hAnsi="Times New Roman" w:cs="Times New Roman"/>
          <w:b/>
        </w:rPr>
        <w:t xml:space="preserve">             </w:t>
      </w:r>
    </w:p>
    <w:p w:rsidR="00BA0B73" w:rsidRDefault="00287C6D">
      <w:pPr>
        <w:pStyle w:val="TextBodyIndent"/>
        <w:ind w:firstLine="0"/>
        <w:rPr>
          <w:rFonts w:ascii="Times New Roman" w:hAnsi="Times New Roman" w:cs="Times New Roman"/>
          <w:b/>
        </w:rPr>
      </w:pPr>
      <w:r>
        <w:rPr>
          <w:rFonts w:ascii="Times New Roman" w:hAnsi="Times New Roman" w:cs="Times New Roman"/>
          <w:b/>
        </w:rPr>
        <w:lastRenderedPageBreak/>
        <w:t xml:space="preserve">                  ПРОФЕСИОНАЛНА ОБУКА У ЦЕНТРУ ЗА СОЦИЈАЛНИ РАД</w:t>
      </w:r>
    </w:p>
    <w:p w:rsidR="00BA0B73" w:rsidRPr="00733FC1" w:rsidRDefault="00287C6D">
      <w:pPr>
        <w:pStyle w:val="TextBodyIndent"/>
        <w:ind w:firstLine="0"/>
        <w:rPr>
          <w:rFonts w:ascii="Times New Roman" w:hAnsi="Times New Roman" w:cs="Times New Roman"/>
        </w:rPr>
      </w:pPr>
      <w:r>
        <w:rPr>
          <w:rFonts w:ascii="Times New Roman" w:hAnsi="Times New Roman" w:cs="Times New Roman"/>
        </w:rPr>
        <w:t xml:space="preserve">             У 201</w:t>
      </w:r>
      <w:r w:rsidR="00733FC1">
        <w:rPr>
          <w:rFonts w:ascii="Times New Roman" w:hAnsi="Times New Roman" w:cs="Times New Roman"/>
        </w:rPr>
        <w:t>6</w:t>
      </w:r>
      <w:r>
        <w:rPr>
          <w:rFonts w:ascii="Times New Roman" w:hAnsi="Times New Roman" w:cs="Times New Roman"/>
        </w:rPr>
        <w:t xml:space="preserve"> .години ,Центар је учествовао на  стручним скуповима и едукација у организацији Министарства рада и социјалне политике, Завода за социјалну заштиту, Асоцијације  Центара за социјални рад ,Регионалног Центра за усвојење и породични смештај у Крагујевцу , удружења грађана , оснивача и др ...</w:t>
      </w:r>
      <w:r w:rsidR="00733FC1">
        <w:rPr>
          <w:rFonts w:ascii="Times New Roman" w:hAnsi="Times New Roman" w:cs="Times New Roman"/>
        </w:rPr>
        <w:t xml:space="preserve"> </w:t>
      </w:r>
    </w:p>
    <w:p w:rsidR="00BA0B73" w:rsidRPr="00EA67C2" w:rsidRDefault="00733FC1">
      <w:pPr>
        <w:pStyle w:val="TextBodyIndent"/>
        <w:ind w:firstLine="0"/>
        <w:rPr>
          <w:rFonts w:ascii="Times New Roman" w:hAnsi="Times New Roman" w:cs="Times New Roman"/>
          <w:lang/>
        </w:rPr>
      </w:pPr>
      <w:r>
        <w:rPr>
          <w:rFonts w:ascii="Times New Roman" w:hAnsi="Times New Roman" w:cs="Times New Roman"/>
        </w:rPr>
        <w:t xml:space="preserve">У циљу подизања стручних знања и вештина стручних </w:t>
      </w:r>
      <w:proofErr w:type="gramStart"/>
      <w:r>
        <w:rPr>
          <w:rFonts w:ascii="Times New Roman" w:hAnsi="Times New Roman" w:cs="Times New Roman"/>
        </w:rPr>
        <w:t>радника  Центра</w:t>
      </w:r>
      <w:proofErr w:type="gramEnd"/>
      <w:r>
        <w:rPr>
          <w:rFonts w:ascii="Times New Roman" w:hAnsi="Times New Roman" w:cs="Times New Roman"/>
        </w:rPr>
        <w:t xml:space="preserve"> , реализован  је </w:t>
      </w:r>
      <w:r w:rsidR="003958F0">
        <w:rPr>
          <w:rFonts w:ascii="Times New Roman" w:hAnsi="Times New Roman" w:cs="Times New Roman"/>
        </w:rPr>
        <w:t xml:space="preserve">акредитован едукативни програм  </w:t>
      </w:r>
      <w:r w:rsidR="003958F0" w:rsidRPr="003958F0">
        <w:rPr>
          <w:rFonts w:ascii="Times New Roman" w:hAnsi="Times New Roman" w:cs="Times New Roman"/>
          <w:b/>
        </w:rPr>
        <w:t>„Насиље у породици</w:t>
      </w:r>
      <w:r w:rsidR="003958F0">
        <w:rPr>
          <w:rFonts w:ascii="Times New Roman" w:hAnsi="Times New Roman" w:cs="Times New Roman"/>
        </w:rPr>
        <w:t xml:space="preserve"> </w:t>
      </w:r>
      <w:r w:rsidR="003958F0" w:rsidRPr="003958F0">
        <w:rPr>
          <w:rFonts w:ascii="Times New Roman" w:hAnsi="Times New Roman" w:cs="Times New Roman"/>
          <w:b/>
        </w:rPr>
        <w:t>и институционална заштита“</w:t>
      </w:r>
      <w:r>
        <w:rPr>
          <w:rFonts w:ascii="Times New Roman" w:hAnsi="Times New Roman" w:cs="Times New Roman"/>
        </w:rPr>
        <w:t xml:space="preserve"> , Центар је организовао обуку за све раднике у просторијама Центра у Аранђеловцу , </w:t>
      </w:r>
      <w:r w:rsidR="001C5BFC">
        <w:rPr>
          <w:rFonts w:ascii="Times New Roman" w:hAnsi="Times New Roman" w:cs="Times New Roman"/>
        </w:rPr>
        <w:t>програм реализовао Аутономни женски Центар</w:t>
      </w:r>
      <w:r>
        <w:rPr>
          <w:rFonts w:ascii="Times New Roman" w:hAnsi="Times New Roman" w:cs="Times New Roman"/>
        </w:rPr>
        <w:t xml:space="preserve"> </w:t>
      </w:r>
      <w:r w:rsidR="001C5BFC">
        <w:rPr>
          <w:rFonts w:ascii="Times New Roman" w:hAnsi="Times New Roman" w:cs="Times New Roman"/>
        </w:rPr>
        <w:t>.</w:t>
      </w:r>
      <w:r w:rsidR="00EA67C2">
        <w:rPr>
          <w:rFonts w:ascii="Times New Roman" w:hAnsi="Times New Roman" w:cs="Times New Roman"/>
          <w:lang/>
        </w:rPr>
        <w:t>Такође у реализацији ОАЗ-е сигурности већи број радника је прошао Тренинг и приказивање практичних вештина у раду са жртвом , насилником и целом породицом .</w:t>
      </w:r>
    </w:p>
    <w:p w:rsidR="00BA0B73" w:rsidRDefault="00BA0B73">
      <w:pPr>
        <w:pStyle w:val="TextBodyIndent"/>
        <w:ind w:firstLine="0"/>
        <w:rPr>
          <w:rFonts w:ascii="Times New Roman" w:hAnsi="Times New Roman" w:cs="Times New Roman"/>
        </w:rPr>
      </w:pPr>
    </w:p>
    <w:p w:rsidR="00BA0B73" w:rsidRDefault="00287C6D">
      <w:pPr>
        <w:pStyle w:val="TextBodyIndent"/>
        <w:ind w:firstLine="0"/>
        <w:rPr>
          <w:rFonts w:ascii="Times New Roman" w:hAnsi="Times New Roman" w:cs="Times New Roman"/>
          <w:b/>
          <w:u w:val="single"/>
        </w:rPr>
      </w:pPr>
      <w:r>
        <w:rPr>
          <w:rFonts w:ascii="Times New Roman" w:hAnsi="Times New Roman" w:cs="Times New Roman"/>
          <w:b/>
        </w:rPr>
        <w:t xml:space="preserve">                         </w:t>
      </w:r>
      <w:r>
        <w:rPr>
          <w:rFonts w:ascii="Times New Roman" w:hAnsi="Times New Roman" w:cs="Times New Roman"/>
          <w:b/>
          <w:u w:val="single"/>
        </w:rPr>
        <w:t>КОРИСНИЦИ УСЛУГА ЦЕНТРА ЗА СОЦИЈАЛНИ РАД</w:t>
      </w:r>
    </w:p>
    <w:p w:rsidR="00AB0270" w:rsidRPr="00AB0270" w:rsidRDefault="00AB0270">
      <w:pPr>
        <w:pStyle w:val="TextBodyIndent"/>
        <w:ind w:firstLine="0"/>
        <w:rPr>
          <w:rFonts w:ascii="Times New Roman" w:hAnsi="Times New Roman" w:cs="Times New Roman"/>
          <w:b/>
          <w:u w:val="single"/>
        </w:rPr>
      </w:pPr>
    </w:p>
    <w:p w:rsidR="00AB0270" w:rsidRDefault="00AB0270" w:rsidP="00AB0270">
      <w:pPr>
        <w:pStyle w:val="TextBodyIndent"/>
        <w:ind w:firstLine="0"/>
        <w:rPr>
          <w:rFonts w:ascii="Times New Roman" w:hAnsi="Times New Roman" w:cs="Times New Roman"/>
          <w:b/>
        </w:rPr>
      </w:pPr>
      <w:r>
        <w:rPr>
          <w:rFonts w:ascii="Times New Roman" w:hAnsi="Times New Roman" w:cs="Times New Roman"/>
          <w:b/>
        </w:rPr>
        <w:t xml:space="preserve">              УКУПАН БРОЈ КОРИСНИКА ПРЕМА СТАРОСНИМ ГРУПАМА</w:t>
      </w:r>
    </w:p>
    <w:p w:rsidR="00BA0B73" w:rsidRDefault="00AB0270">
      <w:pPr>
        <w:pStyle w:val="TextBodyIndent"/>
        <w:ind w:firstLine="0"/>
        <w:rPr>
          <w:rFonts w:ascii="Times New Roman" w:hAnsi="Times New Roman" w:cs="Times New Roman"/>
        </w:rPr>
      </w:pPr>
      <w:r w:rsidRPr="00AB0270">
        <w:rPr>
          <w:rFonts w:ascii="Times New Roman" w:hAnsi="Times New Roman" w:cs="Times New Roman"/>
          <w:noProof/>
          <w:lang w:val="sr-Latn-CS" w:eastAsia="sr-Latn-CS"/>
        </w:rPr>
        <w:drawing>
          <wp:inline distT="0" distB="0" distL="0" distR="0">
            <wp:extent cx="6324600" cy="2085975"/>
            <wp:effectExtent l="19050" t="0" r="0" b="0"/>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6324600" cy="2085975"/>
                    </a:xfrm>
                    <a:prstGeom prst="rect">
                      <a:avLst/>
                    </a:prstGeom>
                    <a:noFill/>
                    <a:ln w="9525">
                      <a:noFill/>
                      <a:miter lim="800000"/>
                      <a:headEnd/>
                      <a:tailEnd/>
                    </a:ln>
                  </pic:spPr>
                </pic:pic>
              </a:graphicData>
            </a:graphic>
          </wp:inline>
        </w:drawing>
      </w:r>
    </w:p>
    <w:p w:rsidR="00BA0B73" w:rsidRDefault="00BA0B73">
      <w:pPr>
        <w:pStyle w:val="TextBodyIndent"/>
        <w:ind w:firstLine="0"/>
        <w:rPr>
          <w:rFonts w:ascii="Times New Roman" w:hAnsi="Times New Roman" w:cs="Times New Roman"/>
          <w:b/>
        </w:rPr>
      </w:pPr>
    </w:p>
    <w:p w:rsidR="00BA0B73" w:rsidRDefault="00287C6D">
      <w:pPr>
        <w:pStyle w:val="TextBodyIndent"/>
        <w:ind w:firstLine="0"/>
        <w:rPr>
          <w:rFonts w:ascii="Times New Roman" w:hAnsi="Times New Roman" w:cs="Times New Roman"/>
        </w:rPr>
      </w:pPr>
      <w:r>
        <w:rPr>
          <w:rFonts w:ascii="Times New Roman" w:hAnsi="Times New Roman" w:cs="Times New Roman"/>
          <w:b/>
        </w:rPr>
        <w:t xml:space="preserve">            У 201</w:t>
      </w:r>
      <w:r w:rsidR="00575B69">
        <w:rPr>
          <w:rFonts w:ascii="Times New Roman" w:hAnsi="Times New Roman" w:cs="Times New Roman"/>
          <w:b/>
        </w:rPr>
        <w:t>4</w:t>
      </w:r>
      <w:r>
        <w:rPr>
          <w:rFonts w:ascii="Times New Roman" w:hAnsi="Times New Roman" w:cs="Times New Roman"/>
          <w:b/>
        </w:rPr>
        <w:t xml:space="preserve"> .</w:t>
      </w:r>
      <w:r>
        <w:rPr>
          <w:rFonts w:ascii="Times New Roman" w:hAnsi="Times New Roman" w:cs="Times New Roman"/>
        </w:rPr>
        <w:t xml:space="preserve">г.Центар за социјални рад у Аранђеловцу је евидентирао укупно </w:t>
      </w:r>
      <w:r>
        <w:rPr>
          <w:rFonts w:ascii="Times New Roman" w:hAnsi="Times New Roman" w:cs="Times New Roman"/>
          <w:b/>
        </w:rPr>
        <w:t>2697</w:t>
      </w:r>
      <w:r>
        <w:rPr>
          <w:rFonts w:ascii="Times New Roman" w:hAnsi="Times New Roman" w:cs="Times New Roman"/>
        </w:rPr>
        <w:t xml:space="preserve"> корисника социјалне и породичне заштите ,што је за око  188 корисник више него у предходној извештајној години , а у односу на укупан број становника града Аранђеловца, корисници социјалне заштите чине  око  5%. </w:t>
      </w:r>
    </w:p>
    <w:p w:rsidR="00BA0B73" w:rsidRDefault="00287C6D">
      <w:pPr>
        <w:pStyle w:val="TextBodyIndent"/>
        <w:ind w:firstLine="0"/>
        <w:rPr>
          <w:rFonts w:ascii="Times New Roman" w:hAnsi="Times New Roman" w:cs="Times New Roman"/>
        </w:rPr>
      </w:pPr>
      <w:r>
        <w:rPr>
          <w:rFonts w:ascii="Times New Roman" w:hAnsi="Times New Roman" w:cs="Times New Roman"/>
        </w:rPr>
        <w:tab/>
      </w:r>
    </w:p>
    <w:p w:rsidR="00BA0B73" w:rsidRDefault="00287C6D">
      <w:pPr>
        <w:pStyle w:val="TextBodyIndent"/>
        <w:ind w:firstLine="0"/>
        <w:rPr>
          <w:rFonts w:ascii="Times New Roman" w:hAnsi="Times New Roman" w:cs="Times New Roman"/>
        </w:rPr>
      </w:pPr>
      <w:r>
        <w:rPr>
          <w:rFonts w:ascii="Times New Roman" w:hAnsi="Times New Roman" w:cs="Times New Roman"/>
        </w:rPr>
        <w:tab/>
        <w:t xml:space="preserve">Примењено је укупно </w:t>
      </w:r>
      <w:proofErr w:type="gramStart"/>
      <w:r>
        <w:rPr>
          <w:rFonts w:ascii="Times New Roman" w:hAnsi="Times New Roman" w:cs="Times New Roman"/>
        </w:rPr>
        <w:t>99</w:t>
      </w:r>
      <w:r w:rsidR="0083699D">
        <w:rPr>
          <w:rFonts w:ascii="Times New Roman" w:hAnsi="Times New Roman" w:cs="Times New Roman"/>
          <w:lang/>
        </w:rPr>
        <w:t>54</w:t>
      </w:r>
      <w:r>
        <w:rPr>
          <w:rFonts w:ascii="Times New Roman" w:hAnsi="Times New Roman" w:cs="Times New Roman"/>
        </w:rPr>
        <w:t>облика ,мера</w:t>
      </w:r>
      <w:proofErr w:type="gramEnd"/>
      <w:r>
        <w:rPr>
          <w:rFonts w:ascii="Times New Roman" w:hAnsi="Times New Roman" w:cs="Times New Roman"/>
        </w:rPr>
        <w:t xml:space="preserve"> и услуга социјалне заштите </w:t>
      </w:r>
      <w:r w:rsidR="005A7E1E">
        <w:rPr>
          <w:rFonts w:ascii="Times New Roman" w:hAnsi="Times New Roman" w:cs="Times New Roman"/>
        </w:rPr>
        <w:t xml:space="preserve">     </w:t>
      </w:r>
      <w:r>
        <w:rPr>
          <w:rFonts w:ascii="Times New Roman" w:hAnsi="Times New Roman" w:cs="Times New Roman"/>
        </w:rPr>
        <w:t>Из 2</w:t>
      </w:r>
      <w:r w:rsidR="00630BA2">
        <w:rPr>
          <w:rFonts w:ascii="Times New Roman" w:hAnsi="Times New Roman" w:cs="Times New Roman"/>
        </w:rPr>
        <w:t>0</w:t>
      </w:r>
      <w:r>
        <w:rPr>
          <w:rFonts w:ascii="Times New Roman" w:hAnsi="Times New Roman" w:cs="Times New Roman"/>
        </w:rPr>
        <w:t>1</w:t>
      </w:r>
      <w:r w:rsidR="00774D63">
        <w:rPr>
          <w:rFonts w:ascii="Times New Roman" w:hAnsi="Times New Roman" w:cs="Times New Roman"/>
        </w:rPr>
        <w:t>4</w:t>
      </w:r>
      <w:r>
        <w:rPr>
          <w:rFonts w:ascii="Times New Roman" w:hAnsi="Times New Roman" w:cs="Times New Roman"/>
        </w:rPr>
        <w:t xml:space="preserve">. </w:t>
      </w:r>
      <w:proofErr w:type="gramStart"/>
      <w:r>
        <w:rPr>
          <w:rFonts w:ascii="Times New Roman" w:hAnsi="Times New Roman" w:cs="Times New Roman"/>
        </w:rPr>
        <w:t>године</w:t>
      </w:r>
      <w:proofErr w:type="gramEnd"/>
      <w:r>
        <w:rPr>
          <w:rFonts w:ascii="Times New Roman" w:hAnsi="Times New Roman" w:cs="Times New Roman"/>
        </w:rPr>
        <w:t xml:space="preserve"> </w:t>
      </w:r>
      <w:r w:rsidR="00B76EAD">
        <w:rPr>
          <w:rFonts w:ascii="Times New Roman" w:hAnsi="Times New Roman" w:cs="Times New Roman"/>
        </w:rPr>
        <w:t xml:space="preserve">у </w:t>
      </w:r>
      <w:r w:rsidR="00B76EAD" w:rsidRPr="00774D63">
        <w:rPr>
          <w:rFonts w:ascii="Times New Roman" w:hAnsi="Times New Roman" w:cs="Times New Roman"/>
          <w:b/>
        </w:rPr>
        <w:t>201</w:t>
      </w:r>
      <w:r w:rsidR="00774D63" w:rsidRPr="00774D63">
        <w:rPr>
          <w:rFonts w:ascii="Times New Roman" w:hAnsi="Times New Roman" w:cs="Times New Roman"/>
          <w:b/>
        </w:rPr>
        <w:t>5</w:t>
      </w:r>
      <w:r w:rsidR="00B76EAD" w:rsidRPr="00774D63">
        <w:rPr>
          <w:rFonts w:ascii="Times New Roman" w:hAnsi="Times New Roman" w:cs="Times New Roman"/>
          <w:b/>
        </w:rPr>
        <w:t xml:space="preserve"> </w:t>
      </w:r>
      <w:r w:rsidR="00B76EAD">
        <w:rPr>
          <w:rFonts w:ascii="Times New Roman" w:hAnsi="Times New Roman" w:cs="Times New Roman"/>
        </w:rPr>
        <w:t xml:space="preserve">. годину </w:t>
      </w:r>
      <w:r>
        <w:rPr>
          <w:rFonts w:ascii="Times New Roman" w:hAnsi="Times New Roman" w:cs="Times New Roman"/>
        </w:rPr>
        <w:t xml:space="preserve">пренето је </w:t>
      </w:r>
      <w:r w:rsidR="000B3767" w:rsidRPr="005A7E1E">
        <w:rPr>
          <w:rFonts w:ascii="Times New Roman" w:hAnsi="Times New Roman" w:cs="Times New Roman"/>
          <w:b/>
        </w:rPr>
        <w:t>2</w:t>
      </w:r>
      <w:r w:rsidR="00774D63">
        <w:rPr>
          <w:rFonts w:ascii="Times New Roman" w:hAnsi="Times New Roman" w:cs="Times New Roman"/>
          <w:b/>
        </w:rPr>
        <w:t>206</w:t>
      </w:r>
      <w:r w:rsidRPr="005A7E1E">
        <w:rPr>
          <w:rFonts w:ascii="Times New Roman" w:hAnsi="Times New Roman" w:cs="Times New Roman"/>
          <w:b/>
        </w:rPr>
        <w:t xml:space="preserve"> </w:t>
      </w:r>
      <w:r>
        <w:rPr>
          <w:rFonts w:ascii="Times New Roman" w:hAnsi="Times New Roman" w:cs="Times New Roman"/>
        </w:rPr>
        <w:t>корисника ,</w:t>
      </w:r>
    </w:p>
    <w:p w:rsidR="00BA0B73" w:rsidRPr="00B76EAD" w:rsidRDefault="00B76EAD">
      <w:pPr>
        <w:pStyle w:val="TextBodyIndent"/>
        <w:ind w:firstLine="0"/>
        <w:rPr>
          <w:rFonts w:ascii="Times New Roman" w:hAnsi="Times New Roman" w:cs="Times New Roman"/>
        </w:rPr>
      </w:pPr>
      <w:r>
        <w:rPr>
          <w:rFonts w:ascii="Times New Roman" w:hAnsi="Times New Roman" w:cs="Times New Roman"/>
        </w:rPr>
        <w:lastRenderedPageBreak/>
        <w:t xml:space="preserve">            </w:t>
      </w:r>
      <w:proofErr w:type="gramStart"/>
      <w:r w:rsidR="00287C6D">
        <w:rPr>
          <w:rFonts w:ascii="Times New Roman" w:hAnsi="Times New Roman" w:cs="Times New Roman"/>
        </w:rPr>
        <w:t>Новоевидентираних  је</w:t>
      </w:r>
      <w:proofErr w:type="gramEnd"/>
      <w:r w:rsidR="00287C6D">
        <w:rPr>
          <w:rFonts w:ascii="Times New Roman" w:hAnsi="Times New Roman" w:cs="Times New Roman"/>
        </w:rPr>
        <w:t xml:space="preserve">     </w:t>
      </w:r>
      <w:r w:rsidR="00774D63">
        <w:rPr>
          <w:rFonts w:ascii="Times New Roman" w:hAnsi="Times New Roman" w:cs="Times New Roman"/>
        </w:rPr>
        <w:t>410</w:t>
      </w:r>
      <w:r w:rsidR="00287C6D">
        <w:rPr>
          <w:rFonts w:ascii="Times New Roman" w:hAnsi="Times New Roman" w:cs="Times New Roman"/>
        </w:rPr>
        <w:t xml:space="preserve">   ,</w:t>
      </w:r>
      <w:r w:rsidRPr="00B76EAD">
        <w:rPr>
          <w:rFonts w:ascii="Times New Roman" w:hAnsi="Times New Roman" w:cs="Times New Roman"/>
        </w:rPr>
        <w:t xml:space="preserve"> </w:t>
      </w:r>
      <w:r>
        <w:rPr>
          <w:rFonts w:ascii="Times New Roman" w:hAnsi="Times New Roman" w:cs="Times New Roman"/>
        </w:rPr>
        <w:t xml:space="preserve"> </w:t>
      </w:r>
      <w:r w:rsidR="00774D63">
        <w:rPr>
          <w:rFonts w:ascii="Times New Roman" w:hAnsi="Times New Roman" w:cs="Times New Roman"/>
        </w:rPr>
        <w:t>реактивираних  84</w:t>
      </w:r>
      <w:r>
        <w:rPr>
          <w:rFonts w:ascii="Times New Roman" w:hAnsi="Times New Roman" w:cs="Times New Roman"/>
        </w:rPr>
        <w:t xml:space="preserve">     </w:t>
      </w:r>
      <w:r w:rsidR="00774D63">
        <w:rPr>
          <w:rFonts w:ascii="Times New Roman" w:hAnsi="Times New Roman" w:cs="Times New Roman"/>
        </w:rPr>
        <w:t xml:space="preserve">,укупно </w:t>
      </w:r>
      <w:r w:rsidR="00774D63" w:rsidRPr="00774D63">
        <w:rPr>
          <w:rFonts w:ascii="Times New Roman" w:hAnsi="Times New Roman" w:cs="Times New Roman"/>
          <w:b/>
        </w:rPr>
        <w:t>2700</w:t>
      </w:r>
      <w:r w:rsidR="00774D63">
        <w:rPr>
          <w:rFonts w:ascii="Times New Roman" w:hAnsi="Times New Roman" w:cs="Times New Roman"/>
        </w:rPr>
        <w:t xml:space="preserve"> корисника</w:t>
      </w:r>
      <w:r>
        <w:rPr>
          <w:rFonts w:ascii="Times New Roman" w:hAnsi="Times New Roman" w:cs="Times New Roman"/>
        </w:rPr>
        <w:t xml:space="preserve">  </w:t>
      </w:r>
      <w:r w:rsidR="00774D63">
        <w:rPr>
          <w:rFonts w:ascii="Times New Roman" w:hAnsi="Times New Roman" w:cs="Times New Roman"/>
        </w:rPr>
        <w:t>у 2015. г</w:t>
      </w:r>
      <w:r>
        <w:rPr>
          <w:rFonts w:ascii="Times New Roman" w:hAnsi="Times New Roman" w:cs="Times New Roman"/>
        </w:rPr>
        <w:t xml:space="preserve">                   </w:t>
      </w:r>
    </w:p>
    <w:p w:rsidR="00BA0B73" w:rsidRDefault="00774D63">
      <w:pPr>
        <w:pStyle w:val="TextBodyIndent"/>
        <w:ind w:firstLine="0"/>
        <w:rPr>
          <w:rFonts w:ascii="Times New Roman" w:hAnsi="Times New Roman" w:cs="Times New Roman"/>
        </w:rPr>
      </w:pPr>
      <w:r>
        <w:rPr>
          <w:rFonts w:ascii="Times New Roman" w:hAnsi="Times New Roman" w:cs="Times New Roman"/>
        </w:rPr>
        <w:t xml:space="preserve">У </w:t>
      </w:r>
      <w:r w:rsidRPr="00216425">
        <w:rPr>
          <w:rFonts w:ascii="Times New Roman" w:hAnsi="Times New Roman" w:cs="Times New Roman"/>
          <w:b/>
        </w:rPr>
        <w:t xml:space="preserve">2016 </w:t>
      </w:r>
      <w:r>
        <w:rPr>
          <w:rFonts w:ascii="Times New Roman" w:hAnsi="Times New Roman" w:cs="Times New Roman"/>
        </w:rPr>
        <w:t xml:space="preserve">г Центар за социјални рад у Аранђеловцу је бројао </w:t>
      </w:r>
      <w:proofErr w:type="gramStart"/>
      <w:r>
        <w:rPr>
          <w:rFonts w:ascii="Times New Roman" w:hAnsi="Times New Roman" w:cs="Times New Roman"/>
        </w:rPr>
        <w:t xml:space="preserve">активних  </w:t>
      </w:r>
      <w:r w:rsidRPr="00774D63">
        <w:rPr>
          <w:rFonts w:ascii="Times New Roman" w:hAnsi="Times New Roman" w:cs="Times New Roman"/>
          <w:b/>
        </w:rPr>
        <w:t>3096</w:t>
      </w:r>
      <w:proofErr w:type="gramEnd"/>
      <w:r>
        <w:rPr>
          <w:rFonts w:ascii="Times New Roman" w:hAnsi="Times New Roman" w:cs="Times New Roman"/>
        </w:rPr>
        <w:t xml:space="preserve">. </w:t>
      </w:r>
      <w:r w:rsidR="00216425">
        <w:rPr>
          <w:rFonts w:ascii="Times New Roman" w:hAnsi="Times New Roman" w:cs="Times New Roman"/>
        </w:rPr>
        <w:t>к</w:t>
      </w:r>
      <w:r>
        <w:rPr>
          <w:rFonts w:ascii="Times New Roman" w:hAnsi="Times New Roman" w:cs="Times New Roman"/>
        </w:rPr>
        <w:t>орисника</w:t>
      </w:r>
    </w:p>
    <w:p w:rsidR="00216425" w:rsidRPr="00774D63" w:rsidRDefault="00216425">
      <w:pPr>
        <w:pStyle w:val="TextBodyIndent"/>
        <w:ind w:firstLine="0"/>
        <w:rPr>
          <w:rFonts w:ascii="Times New Roman" w:hAnsi="Times New Roman" w:cs="Times New Roman"/>
        </w:rPr>
      </w:pPr>
      <w:r>
        <w:rPr>
          <w:rFonts w:ascii="Times New Roman" w:hAnsi="Times New Roman" w:cs="Times New Roman"/>
        </w:rPr>
        <w:t xml:space="preserve">Пренето из 2015године: </w:t>
      </w:r>
      <w:r>
        <w:rPr>
          <w:rFonts w:ascii="Times New Roman" w:hAnsi="Times New Roman" w:cs="Times New Roman"/>
        </w:rPr>
        <w:tab/>
        <w:t xml:space="preserve">                                                                      </w:t>
      </w:r>
      <w:r w:rsidRPr="00216425">
        <w:rPr>
          <w:rFonts w:ascii="Times New Roman" w:hAnsi="Times New Roman" w:cs="Times New Roman"/>
          <w:b/>
        </w:rPr>
        <w:t>246</w:t>
      </w:r>
      <w:r>
        <w:rPr>
          <w:rFonts w:ascii="Times New Roman" w:hAnsi="Times New Roman" w:cs="Times New Roman"/>
          <w:b/>
        </w:rPr>
        <w:t>9</w:t>
      </w:r>
      <w:r>
        <w:rPr>
          <w:rFonts w:ascii="Times New Roman" w:hAnsi="Times New Roman" w:cs="Times New Roman"/>
        </w:rPr>
        <w:t xml:space="preserve">   корисника</w:t>
      </w:r>
    </w:p>
    <w:p w:rsidR="00BA0B73" w:rsidRDefault="00287C6D">
      <w:pPr>
        <w:pStyle w:val="TextBodyIndent"/>
        <w:ind w:firstLine="0"/>
        <w:rPr>
          <w:rFonts w:ascii="Times New Roman" w:hAnsi="Times New Roman" w:cs="Times New Roman"/>
          <w:b/>
        </w:rPr>
      </w:pPr>
      <w:proofErr w:type="gramStart"/>
      <w:r>
        <w:rPr>
          <w:rFonts w:ascii="Times New Roman" w:hAnsi="Times New Roman" w:cs="Times New Roman"/>
        </w:rPr>
        <w:t xml:space="preserve">.Новоевидентираних предмета у протеклој извештајној години је било </w:t>
      </w:r>
      <w:r w:rsidR="00774D63">
        <w:rPr>
          <w:rFonts w:ascii="Times New Roman" w:hAnsi="Times New Roman" w:cs="Times New Roman"/>
          <w:b/>
        </w:rPr>
        <w:t>543</w:t>
      </w:r>
      <w:r>
        <w:rPr>
          <w:rFonts w:ascii="Times New Roman" w:hAnsi="Times New Roman" w:cs="Times New Roman"/>
          <w:b/>
        </w:rPr>
        <w:t>.</w:t>
      </w:r>
      <w:proofErr w:type="gramEnd"/>
    </w:p>
    <w:p w:rsidR="00BA0B73" w:rsidRDefault="00287C6D">
      <w:pPr>
        <w:pStyle w:val="TextBodyIndent"/>
        <w:ind w:firstLine="0"/>
        <w:rPr>
          <w:rFonts w:ascii="Times New Roman" w:hAnsi="Times New Roman" w:cs="Times New Roman"/>
          <w:b/>
        </w:rPr>
      </w:pPr>
      <w:r>
        <w:rPr>
          <w:rFonts w:ascii="Times New Roman" w:hAnsi="Times New Roman" w:cs="Times New Roman"/>
        </w:rPr>
        <w:t xml:space="preserve">Укупан број реактивираних </w:t>
      </w:r>
      <w:r w:rsidR="00216425">
        <w:rPr>
          <w:rFonts w:ascii="Times New Roman" w:hAnsi="Times New Roman" w:cs="Times New Roman"/>
        </w:rPr>
        <w:t>корисника</w:t>
      </w:r>
      <w:r>
        <w:rPr>
          <w:rFonts w:ascii="Times New Roman" w:hAnsi="Times New Roman" w:cs="Times New Roman"/>
        </w:rPr>
        <w:t xml:space="preserve"> у</w:t>
      </w:r>
      <w:r w:rsidR="00216425">
        <w:rPr>
          <w:rFonts w:ascii="Times New Roman" w:hAnsi="Times New Roman" w:cs="Times New Roman"/>
        </w:rPr>
        <w:t xml:space="preserve"> протеклој извештајној години је  </w:t>
      </w:r>
      <w:r>
        <w:rPr>
          <w:rFonts w:ascii="Times New Roman" w:hAnsi="Times New Roman" w:cs="Times New Roman"/>
        </w:rPr>
        <w:t xml:space="preserve"> </w:t>
      </w:r>
      <w:r w:rsidR="00774D63">
        <w:rPr>
          <w:rFonts w:ascii="Times New Roman" w:hAnsi="Times New Roman" w:cs="Times New Roman"/>
          <w:b/>
        </w:rPr>
        <w:t>84</w:t>
      </w:r>
      <w:r>
        <w:rPr>
          <w:rFonts w:ascii="Times New Roman" w:hAnsi="Times New Roman" w:cs="Times New Roman"/>
          <w:b/>
        </w:rPr>
        <w:t>,</w:t>
      </w:r>
    </w:p>
    <w:p w:rsidR="00BA0B73" w:rsidRDefault="00BA0B73">
      <w:pPr>
        <w:pStyle w:val="TextBodyIndent"/>
        <w:ind w:firstLine="0"/>
        <w:rPr>
          <w:rFonts w:ascii="Times New Roman" w:hAnsi="Times New Roman" w:cs="Times New Roman"/>
        </w:rPr>
      </w:pPr>
    </w:p>
    <w:p w:rsidR="00BA0B73" w:rsidRDefault="00BA0B73">
      <w:pPr>
        <w:pStyle w:val="TextBodyIndent"/>
        <w:ind w:firstLine="0"/>
        <w:rPr>
          <w:rFonts w:ascii="Times New Roman" w:hAnsi="Times New Roman" w:cs="Times New Roman"/>
        </w:rPr>
      </w:pPr>
    </w:p>
    <w:p w:rsidR="00BA0B73" w:rsidRPr="00774D63" w:rsidRDefault="00287C6D">
      <w:pPr>
        <w:pStyle w:val="TextBodyIndent"/>
        <w:pBdr>
          <w:top w:val="nil"/>
          <w:left w:val="nil"/>
          <w:bottom w:val="single" w:sz="4" w:space="0" w:color="00000A"/>
          <w:right w:val="nil"/>
        </w:pBdr>
        <w:ind w:firstLine="0"/>
        <w:rPr>
          <w:rFonts w:ascii="Times New Roman" w:hAnsi="Times New Roman" w:cs="Times New Roman"/>
          <w:b/>
        </w:rPr>
      </w:pPr>
      <w:r>
        <w:rPr>
          <w:rFonts w:ascii="Times New Roman" w:hAnsi="Times New Roman" w:cs="Times New Roman"/>
        </w:rPr>
        <w:t xml:space="preserve">Број одраслих корисника (26-64) </w:t>
      </w:r>
      <w:proofErr w:type="gramStart"/>
      <w:r>
        <w:rPr>
          <w:rFonts w:ascii="Times New Roman" w:hAnsi="Times New Roman" w:cs="Times New Roman"/>
        </w:rPr>
        <w:t xml:space="preserve">је  </w:t>
      </w:r>
      <w:r>
        <w:rPr>
          <w:rFonts w:ascii="Times New Roman" w:hAnsi="Times New Roman" w:cs="Times New Roman"/>
          <w:b/>
        </w:rPr>
        <w:t>1</w:t>
      </w:r>
      <w:r w:rsidR="00774D63">
        <w:rPr>
          <w:rFonts w:ascii="Times New Roman" w:hAnsi="Times New Roman" w:cs="Times New Roman"/>
          <w:b/>
        </w:rPr>
        <w:t>689</w:t>
      </w:r>
      <w:proofErr w:type="gramEnd"/>
    </w:p>
    <w:p w:rsidR="00BA0B73" w:rsidRDefault="00287C6D">
      <w:pPr>
        <w:pStyle w:val="TextBodyIndent"/>
        <w:pBdr>
          <w:top w:val="nil"/>
          <w:left w:val="nil"/>
          <w:bottom w:val="single" w:sz="4" w:space="0" w:color="00000A"/>
          <w:right w:val="nil"/>
        </w:pBdr>
        <w:ind w:firstLine="0"/>
        <w:rPr>
          <w:rFonts w:ascii="Times New Roman" w:hAnsi="Times New Roman" w:cs="Times New Roman"/>
        </w:rPr>
      </w:pPr>
      <w:r>
        <w:rPr>
          <w:rFonts w:ascii="Times New Roman" w:hAnsi="Times New Roman" w:cs="Times New Roman"/>
        </w:rPr>
        <w:t xml:space="preserve">Деце (0-17)                                            </w:t>
      </w:r>
      <w:r w:rsidR="00774D63">
        <w:rPr>
          <w:rFonts w:ascii="Times New Roman" w:hAnsi="Times New Roman" w:cs="Times New Roman"/>
          <w:b/>
        </w:rPr>
        <w:t>768</w:t>
      </w:r>
      <w:r>
        <w:rPr>
          <w:rFonts w:ascii="Times New Roman" w:hAnsi="Times New Roman" w:cs="Times New Roman"/>
        </w:rPr>
        <w:t xml:space="preserve">, </w:t>
      </w:r>
    </w:p>
    <w:p w:rsidR="00BA0B73" w:rsidRPr="00774D63" w:rsidRDefault="00287C6D">
      <w:pPr>
        <w:pStyle w:val="TextBodyIndent"/>
        <w:pBdr>
          <w:top w:val="nil"/>
          <w:left w:val="nil"/>
          <w:bottom w:val="single" w:sz="4" w:space="0" w:color="00000A"/>
          <w:right w:val="nil"/>
        </w:pBdr>
        <w:ind w:firstLine="0"/>
        <w:rPr>
          <w:rFonts w:ascii="Times New Roman" w:hAnsi="Times New Roman" w:cs="Times New Roman"/>
        </w:rPr>
      </w:pPr>
      <w:proofErr w:type="gramStart"/>
      <w:r>
        <w:rPr>
          <w:rFonts w:ascii="Times New Roman" w:hAnsi="Times New Roman" w:cs="Times New Roman"/>
        </w:rPr>
        <w:t>младих(</w:t>
      </w:r>
      <w:proofErr w:type="gramEnd"/>
      <w:r>
        <w:rPr>
          <w:rFonts w:ascii="Times New Roman" w:hAnsi="Times New Roman" w:cs="Times New Roman"/>
        </w:rPr>
        <w:t xml:space="preserve">18-25)                                       </w:t>
      </w:r>
      <w:r w:rsidR="00774D63">
        <w:rPr>
          <w:rFonts w:ascii="Times New Roman" w:hAnsi="Times New Roman" w:cs="Times New Roman"/>
          <w:b/>
        </w:rPr>
        <w:t>313</w:t>
      </w:r>
    </w:p>
    <w:p w:rsidR="00BA0B73" w:rsidRDefault="00287C6D">
      <w:pPr>
        <w:pStyle w:val="TextBodyIndent"/>
        <w:pBdr>
          <w:top w:val="nil"/>
          <w:left w:val="nil"/>
          <w:bottom w:val="single" w:sz="4" w:space="0" w:color="00000A"/>
          <w:right w:val="nil"/>
        </w:pBdr>
        <w:ind w:firstLine="0"/>
        <w:rPr>
          <w:rFonts w:ascii="Times New Roman" w:hAnsi="Times New Roman" w:cs="Times New Roman"/>
          <w:b/>
        </w:rPr>
      </w:pPr>
      <w:proofErr w:type="gramStart"/>
      <w:r>
        <w:rPr>
          <w:rFonts w:ascii="Times New Roman" w:hAnsi="Times New Roman" w:cs="Times New Roman"/>
        </w:rPr>
        <w:t>,старији</w:t>
      </w:r>
      <w:proofErr w:type="gramEnd"/>
      <w:r>
        <w:rPr>
          <w:rFonts w:ascii="Times New Roman" w:hAnsi="Times New Roman" w:cs="Times New Roman"/>
        </w:rPr>
        <w:t xml:space="preserve"> (65 и више                              </w:t>
      </w:r>
      <w:r w:rsidR="00774D63">
        <w:rPr>
          <w:rFonts w:ascii="Times New Roman" w:hAnsi="Times New Roman" w:cs="Times New Roman"/>
          <w:b/>
        </w:rPr>
        <w:t>326</w:t>
      </w:r>
      <w:r>
        <w:rPr>
          <w:rFonts w:ascii="Times New Roman" w:hAnsi="Times New Roman" w:cs="Times New Roman"/>
          <w:b/>
        </w:rPr>
        <w:t>.</w:t>
      </w:r>
    </w:p>
    <w:p w:rsidR="00BA0B73" w:rsidRDefault="00287C6D">
      <w:pPr>
        <w:pStyle w:val="TextBodyIndent"/>
        <w:ind w:firstLine="0"/>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BA0B73" w:rsidRDefault="00287C6D">
      <w:pPr>
        <w:pStyle w:val="TextBodyIndent"/>
        <w:ind w:firstLine="0"/>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b/>
        </w:rPr>
        <w:tab/>
        <w:t xml:space="preserve">Укупан број корисника са градског подручја је </w:t>
      </w:r>
      <w:r w:rsidR="0001166E">
        <w:rPr>
          <w:rFonts w:ascii="Times New Roman" w:hAnsi="Times New Roman" w:cs="Times New Roman"/>
          <w:b/>
        </w:rPr>
        <w:t>1901</w:t>
      </w:r>
      <w:r>
        <w:rPr>
          <w:rFonts w:ascii="Times New Roman" w:hAnsi="Times New Roman" w:cs="Times New Roman"/>
          <w:b/>
        </w:rPr>
        <w:t xml:space="preserve">: деце </w:t>
      </w:r>
      <w:r w:rsidR="0001166E">
        <w:rPr>
          <w:rFonts w:ascii="Times New Roman" w:hAnsi="Times New Roman" w:cs="Times New Roman"/>
          <w:b/>
        </w:rPr>
        <w:t>545</w:t>
      </w:r>
      <w:r>
        <w:rPr>
          <w:rFonts w:ascii="Times New Roman" w:hAnsi="Times New Roman" w:cs="Times New Roman"/>
          <w:b/>
        </w:rPr>
        <w:t>(2</w:t>
      </w:r>
      <w:r w:rsidR="0001166E">
        <w:rPr>
          <w:rFonts w:ascii="Times New Roman" w:hAnsi="Times New Roman" w:cs="Times New Roman"/>
          <w:b/>
        </w:rPr>
        <w:t>79</w:t>
      </w:r>
      <w:r>
        <w:rPr>
          <w:rFonts w:ascii="Times New Roman" w:hAnsi="Times New Roman" w:cs="Times New Roman"/>
          <w:b/>
        </w:rPr>
        <w:t xml:space="preserve"> мушких), </w:t>
      </w:r>
      <w:proofErr w:type="gramStart"/>
      <w:r>
        <w:rPr>
          <w:rFonts w:ascii="Times New Roman" w:hAnsi="Times New Roman" w:cs="Times New Roman"/>
          <w:b/>
        </w:rPr>
        <w:t>младих1</w:t>
      </w:r>
      <w:r w:rsidR="0001166E">
        <w:rPr>
          <w:rFonts w:ascii="Times New Roman" w:hAnsi="Times New Roman" w:cs="Times New Roman"/>
          <w:b/>
        </w:rPr>
        <w:t>97</w:t>
      </w:r>
      <w:r>
        <w:rPr>
          <w:rFonts w:ascii="Times New Roman" w:hAnsi="Times New Roman" w:cs="Times New Roman"/>
        </w:rPr>
        <w:t>(</w:t>
      </w:r>
      <w:proofErr w:type="gramEnd"/>
      <w:r>
        <w:rPr>
          <w:rFonts w:ascii="Times New Roman" w:hAnsi="Times New Roman" w:cs="Times New Roman"/>
        </w:rPr>
        <w:t xml:space="preserve">мушких </w:t>
      </w:r>
      <w:r w:rsidR="0001166E">
        <w:rPr>
          <w:rFonts w:ascii="Times New Roman" w:hAnsi="Times New Roman" w:cs="Times New Roman"/>
        </w:rPr>
        <w:t>121</w:t>
      </w:r>
      <w:r>
        <w:rPr>
          <w:rFonts w:ascii="Times New Roman" w:hAnsi="Times New Roman" w:cs="Times New Roman"/>
        </w:rPr>
        <w:t xml:space="preserve">) , одраслих </w:t>
      </w:r>
      <w:r w:rsidR="0001166E">
        <w:rPr>
          <w:rFonts w:ascii="Times New Roman" w:hAnsi="Times New Roman" w:cs="Times New Roman"/>
          <w:b/>
        </w:rPr>
        <w:t>1006</w:t>
      </w:r>
      <w:r>
        <w:rPr>
          <w:rFonts w:ascii="Times New Roman" w:hAnsi="Times New Roman" w:cs="Times New Roman"/>
          <w:b/>
        </w:rPr>
        <w:t xml:space="preserve"> ( 4</w:t>
      </w:r>
      <w:r w:rsidR="0001166E">
        <w:rPr>
          <w:rFonts w:ascii="Times New Roman" w:hAnsi="Times New Roman" w:cs="Times New Roman"/>
          <w:b/>
        </w:rPr>
        <w:t>06</w:t>
      </w:r>
      <w:r>
        <w:rPr>
          <w:rFonts w:ascii="Times New Roman" w:hAnsi="Times New Roman" w:cs="Times New Roman"/>
          <w:b/>
        </w:rPr>
        <w:t xml:space="preserve">мушких)  </w:t>
      </w:r>
      <w:r>
        <w:rPr>
          <w:rFonts w:ascii="Times New Roman" w:hAnsi="Times New Roman" w:cs="Times New Roman"/>
        </w:rPr>
        <w:t>и  старијих 53</w:t>
      </w:r>
      <w:r>
        <w:rPr>
          <w:rFonts w:ascii="Times New Roman" w:hAnsi="Times New Roman" w:cs="Times New Roman"/>
          <w:b/>
        </w:rPr>
        <w:t xml:space="preserve"> </w:t>
      </w:r>
      <w:r>
        <w:rPr>
          <w:rFonts w:ascii="Times New Roman" w:hAnsi="Times New Roman" w:cs="Times New Roman"/>
        </w:rPr>
        <w:t xml:space="preserve">  (19 мушких ). </w:t>
      </w:r>
    </w:p>
    <w:p w:rsidR="00BA0B73" w:rsidRDefault="00287C6D">
      <w:pPr>
        <w:pStyle w:val="TextBodyIndent"/>
        <w:ind w:firstLine="720"/>
        <w:rPr>
          <w:rFonts w:ascii="Times New Roman" w:hAnsi="Times New Roman" w:cs="Times New Roman"/>
        </w:rPr>
      </w:pPr>
      <w:r>
        <w:rPr>
          <w:rFonts w:ascii="Times New Roman" w:hAnsi="Times New Roman" w:cs="Times New Roman"/>
        </w:rPr>
        <w:t xml:space="preserve">На сеоском подручју укупно је </w:t>
      </w:r>
      <w:r>
        <w:rPr>
          <w:rFonts w:ascii="Times New Roman" w:hAnsi="Times New Roman" w:cs="Times New Roman"/>
          <w:b/>
        </w:rPr>
        <w:t>387</w:t>
      </w:r>
      <w:r>
        <w:rPr>
          <w:rFonts w:ascii="Times New Roman" w:hAnsi="Times New Roman" w:cs="Times New Roman"/>
        </w:rPr>
        <w:t xml:space="preserve">   деце (мушких 204), </w:t>
      </w:r>
      <w:proofErr w:type="gramStart"/>
      <w:r>
        <w:rPr>
          <w:rFonts w:ascii="Times New Roman" w:hAnsi="Times New Roman" w:cs="Times New Roman"/>
        </w:rPr>
        <w:t xml:space="preserve">младих  </w:t>
      </w:r>
      <w:r>
        <w:rPr>
          <w:rFonts w:ascii="Times New Roman" w:hAnsi="Times New Roman" w:cs="Times New Roman"/>
          <w:b/>
        </w:rPr>
        <w:t>84</w:t>
      </w:r>
      <w:proofErr w:type="gramEnd"/>
      <w:r>
        <w:rPr>
          <w:rFonts w:ascii="Times New Roman" w:hAnsi="Times New Roman" w:cs="Times New Roman"/>
          <w:b/>
        </w:rPr>
        <w:t xml:space="preserve"> </w:t>
      </w:r>
      <w:r>
        <w:rPr>
          <w:rFonts w:ascii="Times New Roman" w:hAnsi="Times New Roman" w:cs="Times New Roman"/>
        </w:rPr>
        <w:t>(41мушких) , одраслих</w:t>
      </w:r>
      <w:r>
        <w:rPr>
          <w:rFonts w:ascii="Times New Roman" w:hAnsi="Times New Roman" w:cs="Times New Roman"/>
          <w:b/>
        </w:rPr>
        <w:t xml:space="preserve"> 461</w:t>
      </w:r>
      <w:r>
        <w:rPr>
          <w:rFonts w:ascii="Times New Roman" w:hAnsi="Times New Roman" w:cs="Times New Roman"/>
        </w:rPr>
        <w:t xml:space="preserve"> ( 220 мушких) , старијих </w:t>
      </w:r>
      <w:r>
        <w:rPr>
          <w:rFonts w:ascii="Times New Roman" w:hAnsi="Times New Roman" w:cs="Times New Roman"/>
          <w:b/>
        </w:rPr>
        <w:t>1</w:t>
      </w:r>
      <w:r w:rsidR="0001166E">
        <w:rPr>
          <w:rFonts w:ascii="Times New Roman" w:hAnsi="Times New Roman" w:cs="Times New Roman"/>
          <w:b/>
        </w:rPr>
        <w:t>53</w:t>
      </w:r>
      <w:r>
        <w:rPr>
          <w:rFonts w:ascii="Times New Roman" w:hAnsi="Times New Roman" w:cs="Times New Roman"/>
        </w:rPr>
        <w:t>(</w:t>
      </w:r>
      <w:r w:rsidR="0001166E">
        <w:rPr>
          <w:rFonts w:ascii="Times New Roman" w:hAnsi="Times New Roman" w:cs="Times New Roman"/>
        </w:rPr>
        <w:t>55</w:t>
      </w:r>
      <w:r>
        <w:rPr>
          <w:rFonts w:ascii="Times New Roman" w:hAnsi="Times New Roman" w:cs="Times New Roman"/>
        </w:rPr>
        <w:t xml:space="preserve"> мушких..)</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p>
    <w:p w:rsidR="00BA0B73" w:rsidRDefault="00287C6D">
      <w:pPr>
        <w:pStyle w:val="TextBodyIndent"/>
        <w:ind w:firstLine="0"/>
        <w:rPr>
          <w:rFonts w:ascii="Times New Roman" w:hAnsi="Times New Roman" w:cs="Times New Roman"/>
          <w:b/>
        </w:rPr>
      </w:pPr>
      <w:r>
        <w:rPr>
          <w:rFonts w:ascii="Times New Roman" w:hAnsi="Times New Roman" w:cs="Times New Roman"/>
          <w:b/>
        </w:rPr>
        <w:t xml:space="preserve">  ДЕЦА КОРИСНИЦИ</w:t>
      </w:r>
    </w:p>
    <w:p w:rsidR="00BA0B73" w:rsidRDefault="00BA0B73">
      <w:pPr>
        <w:pStyle w:val="TextBodyIndent"/>
        <w:ind w:firstLine="0"/>
        <w:rPr>
          <w:rFonts w:ascii="Times New Roman" w:hAnsi="Times New Roman" w:cs="Times New Roman"/>
          <w:b/>
        </w:rPr>
      </w:pP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Током </w:t>
      </w:r>
      <w:proofErr w:type="gramStart"/>
      <w:r>
        <w:rPr>
          <w:rFonts w:ascii="Times New Roman" w:hAnsi="Times New Roman" w:cs="Times New Roman"/>
        </w:rPr>
        <w:t>201</w:t>
      </w:r>
      <w:r w:rsidR="00630BA2">
        <w:rPr>
          <w:rFonts w:ascii="Times New Roman" w:hAnsi="Times New Roman" w:cs="Times New Roman"/>
        </w:rPr>
        <w:t>6</w:t>
      </w:r>
      <w:r>
        <w:rPr>
          <w:rFonts w:ascii="Times New Roman" w:hAnsi="Times New Roman" w:cs="Times New Roman"/>
        </w:rPr>
        <w:t xml:space="preserve"> ,г</w:t>
      </w:r>
      <w:proofErr w:type="gramEnd"/>
      <w:r>
        <w:rPr>
          <w:rFonts w:ascii="Times New Roman" w:hAnsi="Times New Roman" w:cs="Times New Roman"/>
        </w:rPr>
        <w:t xml:space="preserve"> . </w:t>
      </w:r>
      <w:proofErr w:type="gramStart"/>
      <w:r>
        <w:rPr>
          <w:rFonts w:ascii="Times New Roman" w:hAnsi="Times New Roman" w:cs="Times New Roman"/>
        </w:rPr>
        <w:t>различитим</w:t>
      </w:r>
      <w:proofErr w:type="gramEnd"/>
      <w:r>
        <w:rPr>
          <w:rFonts w:ascii="Times New Roman" w:hAnsi="Times New Roman" w:cs="Times New Roman"/>
        </w:rPr>
        <w:t xml:space="preserve"> облицима , мерама и услугама социјалне заштите , било је </w:t>
      </w:r>
      <w:r w:rsidR="0001166E" w:rsidRPr="0001166E">
        <w:rPr>
          <w:rFonts w:ascii="Times New Roman" w:hAnsi="Times New Roman" w:cs="Times New Roman"/>
          <w:b/>
        </w:rPr>
        <w:t>768</w:t>
      </w:r>
      <w:r>
        <w:rPr>
          <w:rFonts w:ascii="Times New Roman" w:hAnsi="Times New Roman" w:cs="Times New Roman"/>
          <w:b/>
        </w:rPr>
        <w:t xml:space="preserve">  </w:t>
      </w:r>
      <w:r>
        <w:rPr>
          <w:rFonts w:ascii="Times New Roman" w:hAnsi="Times New Roman" w:cs="Times New Roman"/>
        </w:rPr>
        <w:t>корисника узраста од (0-17 г.) ,</w:t>
      </w:r>
    </w:p>
    <w:p w:rsidR="00BA0B73" w:rsidRDefault="0001166E">
      <w:pPr>
        <w:pStyle w:val="TextBodyIndent"/>
        <w:ind w:firstLine="0"/>
        <w:rPr>
          <w:rFonts w:ascii="Times New Roman" w:hAnsi="Times New Roman" w:cs="Times New Roman"/>
        </w:rPr>
      </w:pPr>
      <w:r>
        <w:rPr>
          <w:rFonts w:ascii="Times New Roman" w:hAnsi="Times New Roman" w:cs="Times New Roman"/>
        </w:rPr>
        <w:t>О</w:t>
      </w:r>
      <w:r w:rsidR="00287C6D">
        <w:rPr>
          <w:rFonts w:ascii="Times New Roman" w:hAnsi="Times New Roman" w:cs="Times New Roman"/>
        </w:rPr>
        <w:t>дносно</w:t>
      </w:r>
      <w:r>
        <w:rPr>
          <w:rFonts w:ascii="Times New Roman" w:hAnsi="Times New Roman" w:cs="Times New Roman"/>
        </w:rPr>
        <w:t xml:space="preserve"> </w:t>
      </w:r>
      <w:r w:rsidRPr="0001166E">
        <w:rPr>
          <w:rFonts w:ascii="Times New Roman" w:hAnsi="Times New Roman" w:cs="Times New Roman"/>
          <w:b/>
        </w:rPr>
        <w:t>313</w:t>
      </w:r>
      <w:r w:rsidR="00287C6D">
        <w:rPr>
          <w:rFonts w:ascii="Times New Roman" w:hAnsi="Times New Roman" w:cs="Times New Roman"/>
          <w:b/>
        </w:rPr>
        <w:t xml:space="preserve"> к</w:t>
      </w:r>
      <w:r w:rsidR="00287C6D">
        <w:rPr>
          <w:rFonts w:ascii="Times New Roman" w:hAnsi="Times New Roman" w:cs="Times New Roman"/>
        </w:rPr>
        <w:t xml:space="preserve">орисника у категорији младих (18-25),укупно  </w:t>
      </w:r>
      <w:r w:rsidR="00287C6D">
        <w:rPr>
          <w:rFonts w:ascii="Times New Roman" w:hAnsi="Times New Roman" w:cs="Times New Roman"/>
          <w:b/>
        </w:rPr>
        <w:t>1</w:t>
      </w:r>
      <w:r>
        <w:rPr>
          <w:rFonts w:ascii="Times New Roman" w:hAnsi="Times New Roman" w:cs="Times New Roman"/>
          <w:b/>
        </w:rPr>
        <w:t>081</w:t>
      </w:r>
      <w:r w:rsidR="00287C6D">
        <w:rPr>
          <w:rFonts w:ascii="Times New Roman" w:hAnsi="Times New Roman" w:cs="Times New Roman"/>
          <w:b/>
        </w:rPr>
        <w:t xml:space="preserve"> </w:t>
      </w:r>
      <w:r w:rsidR="00287C6D">
        <w:rPr>
          <w:rFonts w:ascii="Times New Roman" w:hAnsi="Times New Roman" w:cs="Times New Roman"/>
        </w:rPr>
        <w:t>деце и младих ,што је за</w:t>
      </w:r>
      <w:r w:rsidR="0083699D">
        <w:rPr>
          <w:rFonts w:ascii="Times New Roman" w:hAnsi="Times New Roman" w:cs="Times New Roman"/>
          <w:lang/>
        </w:rPr>
        <w:t xml:space="preserve"> </w:t>
      </w:r>
      <w:r>
        <w:rPr>
          <w:rFonts w:ascii="Times New Roman" w:hAnsi="Times New Roman" w:cs="Times New Roman"/>
        </w:rPr>
        <w:t>49</w:t>
      </w:r>
      <w:r w:rsidR="00287C6D">
        <w:rPr>
          <w:rFonts w:ascii="Times New Roman" w:hAnsi="Times New Roman" w:cs="Times New Roman"/>
        </w:rPr>
        <w:t xml:space="preserve"> </w:t>
      </w:r>
      <w:r>
        <w:rPr>
          <w:rFonts w:ascii="Times New Roman" w:hAnsi="Times New Roman" w:cs="Times New Roman"/>
        </w:rPr>
        <w:t>више</w:t>
      </w:r>
      <w:r w:rsidR="00287C6D">
        <w:rPr>
          <w:rFonts w:ascii="Times New Roman" w:hAnsi="Times New Roman" w:cs="Times New Roman"/>
        </w:rPr>
        <w:t xml:space="preserve"> него у предходној извештајној години .</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Кључне групације деце </w:t>
      </w:r>
      <w:proofErr w:type="gramStart"/>
      <w:r>
        <w:rPr>
          <w:rFonts w:ascii="Times New Roman" w:hAnsi="Times New Roman" w:cs="Times New Roman"/>
        </w:rPr>
        <w:t>су :</w:t>
      </w:r>
      <w:proofErr w:type="gramEnd"/>
      <w:r>
        <w:rPr>
          <w:rFonts w:ascii="Times New Roman" w:hAnsi="Times New Roman" w:cs="Times New Roman"/>
        </w:rPr>
        <w:t xml:space="preserve"> деца без родитељског старања(старатељство) </w:t>
      </w:r>
      <w:r w:rsidR="0001166E">
        <w:rPr>
          <w:rFonts w:ascii="Times New Roman" w:hAnsi="Times New Roman" w:cs="Times New Roman"/>
          <w:b/>
        </w:rPr>
        <w:t>74</w:t>
      </w:r>
      <w:r>
        <w:rPr>
          <w:rFonts w:ascii="Times New Roman" w:hAnsi="Times New Roman" w:cs="Times New Roman"/>
        </w:rPr>
        <w:t xml:space="preserve">, </w:t>
      </w:r>
      <w:r w:rsidR="0001166E">
        <w:rPr>
          <w:rFonts w:ascii="Times New Roman" w:hAnsi="Times New Roman" w:cs="Times New Roman"/>
        </w:rPr>
        <w:t xml:space="preserve">и </w:t>
      </w:r>
      <w:r w:rsidR="0001166E" w:rsidRPr="0001166E">
        <w:rPr>
          <w:rFonts w:ascii="Times New Roman" w:hAnsi="Times New Roman" w:cs="Times New Roman"/>
          <w:b/>
        </w:rPr>
        <w:t>4</w:t>
      </w:r>
      <w:r w:rsidR="0001166E">
        <w:rPr>
          <w:rFonts w:ascii="Times New Roman" w:hAnsi="Times New Roman" w:cs="Times New Roman"/>
        </w:rPr>
        <w:t xml:space="preserve"> из категорије младих ,</w:t>
      </w:r>
    </w:p>
    <w:p w:rsidR="0001166E" w:rsidRPr="0001166E" w:rsidRDefault="0001166E">
      <w:pPr>
        <w:pStyle w:val="TextBodyIndent"/>
        <w:ind w:firstLine="0"/>
        <w:rPr>
          <w:rFonts w:ascii="Times New Roman" w:hAnsi="Times New Roman" w:cs="Times New Roman"/>
        </w:rPr>
      </w:pPr>
      <w:r>
        <w:rPr>
          <w:rFonts w:ascii="Times New Roman" w:hAnsi="Times New Roman" w:cs="Times New Roman"/>
        </w:rPr>
        <w:t xml:space="preserve">Издвојено из биолошке породице у </w:t>
      </w:r>
      <w:r w:rsidRPr="00962507">
        <w:rPr>
          <w:rFonts w:ascii="Times New Roman" w:hAnsi="Times New Roman" w:cs="Times New Roman"/>
          <w:b/>
        </w:rPr>
        <w:t>2016 .</w:t>
      </w:r>
      <w:r>
        <w:rPr>
          <w:rFonts w:ascii="Times New Roman" w:hAnsi="Times New Roman" w:cs="Times New Roman"/>
        </w:rPr>
        <w:t xml:space="preserve"> години          </w:t>
      </w:r>
      <w:r w:rsidR="00962507">
        <w:rPr>
          <w:rFonts w:ascii="Times New Roman" w:hAnsi="Times New Roman" w:cs="Times New Roman"/>
        </w:rPr>
        <w:t xml:space="preserve">  9-оро    деце    ,                    </w:t>
      </w:r>
      <w:r>
        <w:rPr>
          <w:rFonts w:ascii="Times New Roman" w:hAnsi="Times New Roman" w:cs="Times New Roman"/>
        </w:rPr>
        <w:t xml:space="preserve"> </w:t>
      </w:r>
    </w:p>
    <w:p w:rsidR="00BA0B73" w:rsidRPr="00962507" w:rsidRDefault="00BB3958">
      <w:pPr>
        <w:pStyle w:val="TextBodyIndent"/>
        <w:ind w:firstLine="0"/>
        <w:rPr>
          <w:rFonts w:ascii="Times New Roman" w:hAnsi="Times New Roman" w:cs="Times New Roman"/>
        </w:rPr>
      </w:pPr>
      <w:r>
        <w:rPr>
          <w:rFonts w:ascii="Times New Roman" w:hAnsi="Times New Roman" w:cs="Times New Roman"/>
        </w:rPr>
        <w:t>-</w:t>
      </w:r>
      <w:r w:rsidR="00962507">
        <w:rPr>
          <w:rFonts w:ascii="Times New Roman" w:hAnsi="Times New Roman" w:cs="Times New Roman"/>
        </w:rPr>
        <w:t>Пор</w:t>
      </w:r>
      <w:r w:rsidR="0083699D">
        <w:rPr>
          <w:rFonts w:ascii="Times New Roman" w:hAnsi="Times New Roman" w:cs="Times New Roman"/>
          <w:lang/>
        </w:rPr>
        <w:t>д</w:t>
      </w:r>
      <w:r w:rsidR="00962507">
        <w:rPr>
          <w:rFonts w:ascii="Times New Roman" w:hAnsi="Times New Roman" w:cs="Times New Roman"/>
        </w:rPr>
        <w:t>ичним смештајем обухваћено</w:t>
      </w:r>
      <w:r w:rsidR="00F64DB4">
        <w:rPr>
          <w:rFonts w:ascii="Times New Roman" w:hAnsi="Times New Roman" w:cs="Times New Roman"/>
        </w:rPr>
        <w:t xml:space="preserve">    52 деце и 9 из категорије младих,</w:t>
      </w:r>
    </w:p>
    <w:p w:rsidR="00BA0B73" w:rsidRPr="00F64DB4" w:rsidRDefault="00BB3958">
      <w:pPr>
        <w:pStyle w:val="TextBodyIndent"/>
        <w:ind w:firstLine="0"/>
        <w:rPr>
          <w:rFonts w:ascii="Times New Roman" w:hAnsi="Times New Roman" w:cs="Times New Roman"/>
          <w:b/>
        </w:rPr>
      </w:pPr>
      <w:r>
        <w:rPr>
          <w:rFonts w:ascii="Times New Roman" w:hAnsi="Times New Roman" w:cs="Times New Roman"/>
        </w:rPr>
        <w:lastRenderedPageBreak/>
        <w:t>-</w:t>
      </w:r>
      <w:r w:rsidR="00F64DB4">
        <w:rPr>
          <w:rFonts w:ascii="Times New Roman" w:hAnsi="Times New Roman" w:cs="Times New Roman"/>
        </w:rPr>
        <w:t xml:space="preserve">У разним домовима смештено </w:t>
      </w:r>
      <w:r>
        <w:rPr>
          <w:rFonts w:ascii="Times New Roman" w:hAnsi="Times New Roman" w:cs="Times New Roman"/>
        </w:rPr>
        <w:t xml:space="preserve"> 9-оро деце и 9 младих.</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деца</w:t>
      </w:r>
      <w:proofErr w:type="gramEnd"/>
      <w:r>
        <w:rPr>
          <w:rFonts w:ascii="Times New Roman" w:hAnsi="Times New Roman" w:cs="Times New Roman"/>
        </w:rPr>
        <w:t xml:space="preserve"> чији  се родитељи споре око начина вршења род права </w:t>
      </w:r>
      <w:r>
        <w:rPr>
          <w:rFonts w:ascii="Times New Roman" w:hAnsi="Times New Roman" w:cs="Times New Roman"/>
          <w:b/>
        </w:rPr>
        <w:t xml:space="preserve"> </w:t>
      </w:r>
      <w:r w:rsidR="00BB3958">
        <w:rPr>
          <w:rFonts w:ascii="Times New Roman" w:hAnsi="Times New Roman" w:cs="Times New Roman"/>
          <w:b/>
        </w:rPr>
        <w:t>96</w:t>
      </w:r>
      <w:r>
        <w:rPr>
          <w:rFonts w:ascii="Times New Roman" w:hAnsi="Times New Roman" w:cs="Times New Roman"/>
          <w:b/>
        </w:rPr>
        <w:t>,</w:t>
      </w:r>
      <w:r>
        <w:rPr>
          <w:rFonts w:ascii="Times New Roman" w:hAnsi="Times New Roman" w:cs="Times New Roman"/>
        </w:rPr>
        <w:t xml:space="preserve"> деца са поремећајима у друштвеном понашању</w:t>
      </w:r>
      <w:r w:rsidR="00BB3958">
        <w:rPr>
          <w:rFonts w:ascii="Times New Roman" w:hAnsi="Times New Roman" w:cs="Times New Roman"/>
        </w:rPr>
        <w:t xml:space="preserve"> </w:t>
      </w:r>
      <w:r w:rsidR="00BB3958">
        <w:rPr>
          <w:rFonts w:ascii="Times New Roman" w:hAnsi="Times New Roman" w:cs="Times New Roman"/>
          <w:b/>
        </w:rPr>
        <w:t>48</w:t>
      </w:r>
      <w:r>
        <w:rPr>
          <w:rFonts w:ascii="Times New Roman" w:hAnsi="Times New Roman" w:cs="Times New Roman"/>
        </w:rPr>
        <w:t xml:space="preserve"> ,</w:t>
      </w:r>
    </w:p>
    <w:p w:rsidR="00BA0B73" w:rsidRPr="00BB3958" w:rsidRDefault="00287C6D">
      <w:pPr>
        <w:pStyle w:val="TextBodyIndent"/>
        <w:ind w:firstLine="0"/>
        <w:rPr>
          <w:rFonts w:ascii="Times New Roman" w:hAnsi="Times New Roman" w:cs="Times New Roman"/>
        </w:rPr>
      </w:pPr>
      <w:proofErr w:type="gramStart"/>
      <w:r>
        <w:rPr>
          <w:rFonts w:ascii="Times New Roman" w:hAnsi="Times New Roman" w:cs="Times New Roman"/>
        </w:rPr>
        <w:t>остала</w:t>
      </w:r>
      <w:proofErr w:type="gramEnd"/>
      <w:r>
        <w:rPr>
          <w:rFonts w:ascii="Times New Roman" w:hAnsi="Times New Roman" w:cs="Times New Roman"/>
        </w:rPr>
        <w:t xml:space="preserve"> деца и омладина </w:t>
      </w:r>
      <w:r w:rsidR="00BB3958">
        <w:rPr>
          <w:rFonts w:ascii="Times New Roman" w:hAnsi="Times New Roman" w:cs="Times New Roman"/>
          <w:b/>
        </w:rPr>
        <w:t>52</w:t>
      </w:r>
    </w:p>
    <w:p w:rsidR="00BA0B73" w:rsidRDefault="00287C6D">
      <w:pPr>
        <w:pStyle w:val="TextBodyIndent"/>
        <w:ind w:firstLine="0"/>
        <w:rPr>
          <w:rFonts w:ascii="Times New Roman" w:hAnsi="Times New Roman" w:cs="Times New Roman"/>
        </w:rPr>
      </w:pPr>
      <w:proofErr w:type="gramStart"/>
      <w:r>
        <w:rPr>
          <w:rFonts w:ascii="Times New Roman" w:hAnsi="Times New Roman" w:cs="Times New Roman"/>
        </w:rPr>
        <w:t>У току године је било 19 неодложних интервенција за децу.</w:t>
      </w:r>
      <w:proofErr w:type="gramEnd"/>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Било је 157 почетних </w:t>
      </w:r>
      <w:proofErr w:type="gramStart"/>
      <w:r>
        <w:rPr>
          <w:rFonts w:ascii="Times New Roman" w:hAnsi="Times New Roman" w:cs="Times New Roman"/>
        </w:rPr>
        <w:t>процена(</w:t>
      </w:r>
      <w:proofErr w:type="gramEnd"/>
      <w:r>
        <w:rPr>
          <w:rFonts w:ascii="Times New Roman" w:hAnsi="Times New Roman" w:cs="Times New Roman"/>
        </w:rPr>
        <w:t>деца),</w:t>
      </w:r>
    </w:p>
    <w:p w:rsidR="00BA0B73" w:rsidRDefault="00287C6D">
      <w:pPr>
        <w:pStyle w:val="TextBodyIndent"/>
        <w:ind w:firstLine="0"/>
        <w:rPr>
          <w:rFonts w:ascii="Times New Roman" w:hAnsi="Times New Roman" w:cs="Times New Roman"/>
        </w:rPr>
      </w:pPr>
      <w:r>
        <w:rPr>
          <w:rFonts w:ascii="Times New Roman" w:hAnsi="Times New Roman" w:cs="Times New Roman"/>
        </w:rPr>
        <w:t>Усмерених процена корисника 54 (</w:t>
      </w:r>
      <w:proofErr w:type="gramStart"/>
      <w:r>
        <w:rPr>
          <w:rFonts w:ascii="Times New Roman" w:hAnsi="Times New Roman" w:cs="Times New Roman"/>
        </w:rPr>
        <w:t>деца  )</w:t>
      </w:r>
      <w:proofErr w:type="gramEnd"/>
      <w:r>
        <w:rPr>
          <w:rFonts w:ascii="Times New Roman" w:hAnsi="Times New Roman" w:cs="Times New Roman"/>
        </w:rPr>
        <w:t>,</w:t>
      </w:r>
    </w:p>
    <w:p w:rsidR="00BA0B73" w:rsidRDefault="00287C6D">
      <w:pPr>
        <w:pStyle w:val="TextBodyIndent"/>
        <w:ind w:firstLine="0"/>
        <w:rPr>
          <w:rFonts w:ascii="Times New Roman" w:hAnsi="Times New Roman" w:cs="Times New Roman"/>
        </w:rPr>
      </w:pPr>
      <w:r>
        <w:rPr>
          <w:rFonts w:ascii="Times New Roman" w:hAnsi="Times New Roman" w:cs="Times New Roman"/>
        </w:rPr>
        <w:t>Број сачињених планова 12661(деца),</w:t>
      </w:r>
    </w:p>
    <w:p w:rsidR="00BA0B73" w:rsidRDefault="00287C6D">
      <w:pPr>
        <w:pStyle w:val="TextBodyIndent"/>
        <w:ind w:firstLine="0"/>
        <w:rPr>
          <w:rFonts w:ascii="Times New Roman" w:hAnsi="Times New Roman" w:cs="Times New Roman"/>
        </w:rPr>
      </w:pPr>
      <w:proofErr w:type="gramStart"/>
      <w:r>
        <w:rPr>
          <w:rFonts w:ascii="Times New Roman" w:hAnsi="Times New Roman" w:cs="Times New Roman"/>
        </w:rPr>
        <w:t>Број поновних прегледа 133 (деца).</w:t>
      </w:r>
      <w:proofErr w:type="gramEnd"/>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Број достављених </w:t>
      </w:r>
      <w:proofErr w:type="gramStart"/>
      <w:r>
        <w:rPr>
          <w:rFonts w:ascii="Times New Roman" w:hAnsi="Times New Roman" w:cs="Times New Roman"/>
        </w:rPr>
        <w:t>налаза  и</w:t>
      </w:r>
      <w:proofErr w:type="gramEnd"/>
      <w:r>
        <w:rPr>
          <w:rFonts w:ascii="Times New Roman" w:hAnsi="Times New Roman" w:cs="Times New Roman"/>
        </w:rPr>
        <w:t xml:space="preserve"> мишљења другим инстутицијама 174(деца)</w:t>
      </w:r>
    </w:p>
    <w:p w:rsidR="00BA0B73" w:rsidRDefault="00287C6D">
      <w:pPr>
        <w:pStyle w:val="TextBodyIndent"/>
        <w:ind w:firstLine="0"/>
        <w:rPr>
          <w:rFonts w:ascii="Times New Roman" w:hAnsi="Times New Roman" w:cs="Times New Roman"/>
        </w:rPr>
      </w:pPr>
      <w:r>
        <w:rPr>
          <w:rFonts w:ascii="Times New Roman" w:hAnsi="Times New Roman" w:cs="Times New Roman"/>
        </w:rPr>
        <w:t>Број случајева у којима је промењено саватодавно усмеравање:</w:t>
      </w:r>
    </w:p>
    <w:p w:rsidR="00BA0B73" w:rsidRDefault="00287C6D">
      <w:pPr>
        <w:pStyle w:val="TextBodyIndent"/>
        <w:ind w:firstLine="0"/>
        <w:rPr>
          <w:rFonts w:ascii="Times New Roman" w:hAnsi="Times New Roman" w:cs="Times New Roman"/>
        </w:rPr>
      </w:pPr>
      <w:r>
        <w:rPr>
          <w:rFonts w:ascii="Times New Roman" w:hAnsi="Times New Roman" w:cs="Times New Roman"/>
        </w:rPr>
        <w:t>Помоћ у васпитању и развојним проблемима деце 509,</w:t>
      </w:r>
    </w:p>
    <w:p w:rsidR="00BA0B73" w:rsidRDefault="00287C6D">
      <w:pPr>
        <w:pStyle w:val="TextBodyIndent"/>
        <w:ind w:firstLine="0"/>
        <w:rPr>
          <w:rFonts w:ascii="Times New Roman" w:hAnsi="Times New Roman" w:cs="Times New Roman"/>
        </w:rPr>
      </w:pPr>
      <w:r>
        <w:rPr>
          <w:rFonts w:ascii="Times New Roman" w:hAnsi="Times New Roman" w:cs="Times New Roman"/>
        </w:rPr>
        <w:t>Психосоцијална поршка жртвама насиља 76,</w:t>
      </w:r>
    </w:p>
    <w:p w:rsidR="00BA0B73" w:rsidRDefault="00287C6D">
      <w:pPr>
        <w:pStyle w:val="TextBodyIndent"/>
        <w:ind w:firstLine="0"/>
        <w:rPr>
          <w:rFonts w:ascii="Times New Roman" w:hAnsi="Times New Roman" w:cs="Times New Roman"/>
        </w:rPr>
      </w:pPr>
      <w:r>
        <w:rPr>
          <w:rFonts w:ascii="Times New Roman" w:hAnsi="Times New Roman" w:cs="Times New Roman"/>
        </w:rPr>
        <w:t>Помоћу сређивању брачних и подродичних односа 145,</w:t>
      </w:r>
    </w:p>
    <w:p w:rsidR="00BA0B73" w:rsidRDefault="00287C6D">
      <w:pPr>
        <w:pStyle w:val="TextBodyIndent"/>
        <w:ind w:firstLine="0"/>
        <w:rPr>
          <w:rFonts w:ascii="Times New Roman" w:hAnsi="Times New Roman" w:cs="Times New Roman"/>
        </w:rPr>
      </w:pPr>
      <w:r>
        <w:rPr>
          <w:rFonts w:ascii="Times New Roman" w:hAnsi="Times New Roman" w:cs="Times New Roman"/>
        </w:rPr>
        <w:t>Усмеравање лица у стању социјалне потребе 654,</w:t>
      </w:r>
    </w:p>
    <w:p w:rsidR="00BA0B73" w:rsidRDefault="00287C6D">
      <w:pPr>
        <w:pStyle w:val="TextBodyIndent"/>
        <w:ind w:firstLine="0"/>
        <w:rPr>
          <w:rFonts w:ascii="Times New Roman" w:hAnsi="Times New Roman" w:cs="Times New Roman"/>
        </w:rPr>
      </w:pPr>
      <w:r>
        <w:rPr>
          <w:rFonts w:ascii="Times New Roman" w:hAnsi="Times New Roman" w:cs="Times New Roman"/>
        </w:rPr>
        <w:t>Организовање животне и радне средине 127</w:t>
      </w:r>
    </w:p>
    <w:p w:rsidR="00BA0B73" w:rsidRDefault="00287C6D">
      <w:pPr>
        <w:pStyle w:val="TextBodyIndent"/>
        <w:ind w:firstLine="720"/>
        <w:rPr>
          <w:rFonts w:ascii="Times New Roman" w:hAnsi="Times New Roman" w:cs="Times New Roman"/>
        </w:rPr>
      </w:pPr>
      <w:r>
        <w:rPr>
          <w:rFonts w:ascii="Times New Roman" w:hAnsi="Times New Roman" w:cs="Times New Roman"/>
        </w:rPr>
        <w:t xml:space="preserve">У извештајном периоду </w:t>
      </w:r>
      <w:r>
        <w:rPr>
          <w:rFonts w:ascii="Times New Roman" w:hAnsi="Times New Roman" w:cs="Times New Roman"/>
          <w:b/>
        </w:rPr>
        <w:t>7</w:t>
      </w:r>
      <w:r w:rsidR="00492818">
        <w:rPr>
          <w:rFonts w:ascii="Times New Roman" w:hAnsi="Times New Roman" w:cs="Times New Roman"/>
          <w:b/>
        </w:rPr>
        <w:t>4</w:t>
      </w:r>
      <w:r>
        <w:rPr>
          <w:rFonts w:ascii="Times New Roman" w:hAnsi="Times New Roman" w:cs="Times New Roman"/>
        </w:rPr>
        <w:t xml:space="preserve"> деце је било обухваћено мером старатељске заштите , </w:t>
      </w:r>
      <w:r w:rsidR="0083699D">
        <w:rPr>
          <w:rFonts w:ascii="Times New Roman" w:hAnsi="Times New Roman" w:cs="Times New Roman"/>
          <w:lang/>
        </w:rPr>
        <w:t xml:space="preserve">(за 23 престало) </w:t>
      </w:r>
      <w:r>
        <w:rPr>
          <w:rFonts w:ascii="Times New Roman" w:hAnsi="Times New Roman" w:cs="Times New Roman"/>
          <w:b/>
        </w:rPr>
        <w:t>12</w:t>
      </w:r>
      <w:r>
        <w:rPr>
          <w:rFonts w:ascii="Times New Roman" w:hAnsi="Times New Roman" w:cs="Times New Roman"/>
        </w:rPr>
        <w:t xml:space="preserve"> под сталним старатељством , </w:t>
      </w:r>
      <w:r>
        <w:rPr>
          <w:rFonts w:ascii="Times New Roman" w:hAnsi="Times New Roman" w:cs="Times New Roman"/>
          <w:b/>
        </w:rPr>
        <w:t>53</w:t>
      </w:r>
      <w:r>
        <w:rPr>
          <w:rFonts w:ascii="Times New Roman" w:hAnsi="Times New Roman" w:cs="Times New Roman"/>
        </w:rPr>
        <w:t xml:space="preserve"> под привременим</w:t>
      </w:r>
      <w:r>
        <w:rPr>
          <w:rFonts w:ascii="Times New Roman" w:hAnsi="Times New Roman" w:cs="Times New Roman"/>
          <w:b/>
        </w:rPr>
        <w:t>, 40</w:t>
      </w:r>
      <w:r>
        <w:rPr>
          <w:rFonts w:ascii="Times New Roman" w:hAnsi="Times New Roman" w:cs="Times New Roman"/>
        </w:rPr>
        <w:t xml:space="preserve"> под непосредним старатељством , </w:t>
      </w:r>
      <w:r>
        <w:rPr>
          <w:rFonts w:ascii="Times New Roman" w:hAnsi="Times New Roman" w:cs="Times New Roman"/>
          <w:b/>
        </w:rPr>
        <w:t>за 5-оро</w:t>
      </w:r>
      <w:r>
        <w:rPr>
          <w:rFonts w:ascii="Times New Roman" w:hAnsi="Times New Roman" w:cs="Times New Roman"/>
        </w:rPr>
        <w:t xml:space="preserve"> деце је одређен колизијски старатељ , а</w:t>
      </w:r>
      <w:r>
        <w:rPr>
          <w:rFonts w:ascii="Times New Roman" w:hAnsi="Times New Roman" w:cs="Times New Roman"/>
          <w:b/>
        </w:rPr>
        <w:t xml:space="preserve"> 2</w:t>
      </w:r>
      <w:r>
        <w:rPr>
          <w:rFonts w:ascii="Times New Roman" w:hAnsi="Times New Roman" w:cs="Times New Roman"/>
        </w:rPr>
        <w:t xml:space="preserve"> деце је у извештајној години имало одређеног и привременог и сталног старатеља . Према разлогу примене старатељске заштите , </w:t>
      </w:r>
      <w:r>
        <w:rPr>
          <w:rFonts w:ascii="Times New Roman" w:hAnsi="Times New Roman" w:cs="Times New Roman"/>
          <w:b/>
        </w:rPr>
        <w:t>4</w:t>
      </w:r>
      <w:r>
        <w:rPr>
          <w:rFonts w:ascii="Times New Roman" w:hAnsi="Times New Roman" w:cs="Times New Roman"/>
        </w:rPr>
        <w:t xml:space="preserve"> -оро су деца преминулих родитеља , </w:t>
      </w:r>
      <w:r>
        <w:rPr>
          <w:rFonts w:ascii="Times New Roman" w:hAnsi="Times New Roman" w:cs="Times New Roman"/>
          <w:b/>
        </w:rPr>
        <w:t>54</w:t>
      </w:r>
      <w:r>
        <w:rPr>
          <w:rFonts w:ascii="Times New Roman" w:hAnsi="Times New Roman" w:cs="Times New Roman"/>
        </w:rPr>
        <w:t xml:space="preserve"> –оро деце родитеља спречених да врше родитељску дужност, </w:t>
      </w:r>
      <w:r>
        <w:rPr>
          <w:rFonts w:ascii="Times New Roman" w:hAnsi="Times New Roman" w:cs="Times New Roman"/>
          <w:b/>
        </w:rPr>
        <w:t>13</w:t>
      </w:r>
      <w:r>
        <w:rPr>
          <w:rFonts w:ascii="Times New Roman" w:hAnsi="Times New Roman" w:cs="Times New Roman"/>
        </w:rPr>
        <w:t xml:space="preserve"> –оро деце родитеља лишених родитељског права,</w:t>
      </w:r>
      <w:r>
        <w:rPr>
          <w:rFonts w:ascii="Times New Roman" w:hAnsi="Times New Roman" w:cs="Times New Roman"/>
          <w:b/>
        </w:rPr>
        <w:t xml:space="preserve">15 </w:t>
      </w:r>
      <w:r>
        <w:rPr>
          <w:rFonts w:ascii="Times New Roman" w:hAnsi="Times New Roman" w:cs="Times New Roman"/>
        </w:rPr>
        <w:t>деце без адекватног род .старања (злоупотреба и занемаривање ).</w:t>
      </w:r>
    </w:p>
    <w:p w:rsidR="00933785" w:rsidRDefault="00933785">
      <w:pPr>
        <w:pStyle w:val="TextBodyIndent"/>
        <w:ind w:firstLine="720"/>
        <w:rPr>
          <w:rFonts w:ascii="Times New Roman" w:hAnsi="Times New Roman" w:cs="Times New Roman"/>
          <w:b/>
        </w:rPr>
      </w:pPr>
    </w:p>
    <w:p w:rsidR="00933785" w:rsidRPr="00492818" w:rsidRDefault="00933785">
      <w:pPr>
        <w:pStyle w:val="TextBodyIndent"/>
        <w:ind w:firstLine="720"/>
        <w:rPr>
          <w:rFonts w:ascii="Times New Roman" w:hAnsi="Times New Roman" w:cs="Times New Roman"/>
          <w:b/>
        </w:rPr>
      </w:pPr>
      <w:r>
        <w:rPr>
          <w:rFonts w:ascii="Times New Roman" w:hAnsi="Times New Roman" w:cs="Times New Roman"/>
          <w:b/>
        </w:rPr>
        <w:t>Укупан број деце и младих на см</w:t>
      </w:r>
      <w:r w:rsidR="00216425">
        <w:rPr>
          <w:rFonts w:ascii="Times New Roman" w:hAnsi="Times New Roman" w:cs="Times New Roman"/>
          <w:b/>
        </w:rPr>
        <w:t xml:space="preserve">ештају и </w:t>
      </w:r>
      <w:proofErr w:type="gramStart"/>
      <w:r w:rsidR="00216425">
        <w:rPr>
          <w:rFonts w:ascii="Times New Roman" w:hAnsi="Times New Roman" w:cs="Times New Roman"/>
          <w:b/>
        </w:rPr>
        <w:t>у  хранитељским</w:t>
      </w:r>
      <w:proofErr w:type="gramEnd"/>
      <w:r w:rsidR="00216425">
        <w:rPr>
          <w:rFonts w:ascii="Times New Roman" w:hAnsi="Times New Roman" w:cs="Times New Roman"/>
          <w:b/>
        </w:rPr>
        <w:t xml:space="preserve"> породицама</w:t>
      </w:r>
      <w:r w:rsidRPr="00933785">
        <w:rPr>
          <w:rFonts w:ascii="Times New Roman" w:hAnsi="Times New Roman" w:cs="Times New Roman"/>
          <w:b/>
        </w:rPr>
        <w:t xml:space="preserve"> </w:t>
      </w:r>
      <w:r>
        <w:rPr>
          <w:rFonts w:ascii="Times New Roman" w:hAnsi="Times New Roman" w:cs="Times New Roman"/>
          <w:b/>
        </w:rPr>
        <w:t>је  5</w:t>
      </w:r>
      <w:r w:rsidR="00492818">
        <w:rPr>
          <w:rFonts w:ascii="Times New Roman" w:hAnsi="Times New Roman" w:cs="Times New Roman"/>
          <w:b/>
        </w:rPr>
        <w:t xml:space="preserve">2 и 9 </w:t>
      </w:r>
    </w:p>
    <w:p w:rsidR="00BA0B73" w:rsidRDefault="00933785">
      <w:pPr>
        <w:pStyle w:val="TextBodyIndent"/>
        <w:ind w:firstLine="720"/>
        <w:rPr>
          <w:rFonts w:ascii="Times New Roman" w:hAnsi="Times New Roman" w:cs="Times New Roman"/>
          <w:b/>
        </w:rPr>
      </w:pPr>
      <w:r w:rsidRPr="00933785">
        <w:rPr>
          <w:rFonts w:ascii="Times New Roman" w:hAnsi="Times New Roman" w:cs="Times New Roman"/>
          <w:b/>
          <w:noProof/>
          <w:lang w:val="sr-Latn-CS" w:eastAsia="sr-Latn-CS"/>
        </w:rPr>
        <w:lastRenderedPageBreak/>
        <w:drawing>
          <wp:inline distT="0" distB="0" distL="0" distR="0">
            <wp:extent cx="6324600" cy="2219325"/>
            <wp:effectExtent l="19050" t="0" r="0"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6324600" cy="2219325"/>
                    </a:xfrm>
                    <a:prstGeom prst="rect">
                      <a:avLst/>
                    </a:prstGeom>
                    <a:noFill/>
                    <a:ln w="9525">
                      <a:noFill/>
                      <a:miter lim="800000"/>
                      <a:headEnd/>
                      <a:tailEnd/>
                    </a:ln>
                  </pic:spPr>
                </pic:pic>
              </a:graphicData>
            </a:graphic>
          </wp:inline>
        </w:drawing>
      </w:r>
      <w:r w:rsidR="00287C6D">
        <w:rPr>
          <w:rFonts w:ascii="Times New Roman" w:hAnsi="Times New Roman" w:cs="Times New Roman"/>
          <w:b/>
        </w:rPr>
        <w:t xml:space="preserve"> </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4-оро деце је на сродничком </w:t>
      </w:r>
      <w:proofErr w:type="gramStart"/>
      <w:r>
        <w:rPr>
          <w:rFonts w:ascii="Times New Roman" w:hAnsi="Times New Roman" w:cs="Times New Roman"/>
        </w:rPr>
        <w:t>хранитељству ,</w:t>
      </w:r>
      <w:proofErr w:type="gramEnd"/>
      <w:r>
        <w:rPr>
          <w:rFonts w:ascii="Times New Roman" w:hAnsi="Times New Roman" w:cs="Times New Roman"/>
        </w:rPr>
        <w:t xml:space="preserve"> </w:t>
      </w:r>
    </w:p>
    <w:p w:rsidR="00BA0B73" w:rsidRPr="00AB0270" w:rsidRDefault="00287C6D">
      <w:pPr>
        <w:pStyle w:val="TextBodyIndent"/>
        <w:ind w:firstLine="0"/>
        <w:rPr>
          <w:rFonts w:ascii="Times New Roman" w:hAnsi="Times New Roman" w:cs="Times New Roman"/>
        </w:rPr>
      </w:pPr>
      <w:r>
        <w:rPr>
          <w:rFonts w:ascii="Times New Roman" w:hAnsi="Times New Roman" w:cs="Times New Roman"/>
          <w:b/>
        </w:rPr>
        <w:t xml:space="preserve">46 </w:t>
      </w:r>
      <w:proofErr w:type="gramStart"/>
      <w:r>
        <w:rPr>
          <w:rFonts w:ascii="Times New Roman" w:hAnsi="Times New Roman" w:cs="Times New Roman"/>
        </w:rPr>
        <w:t>друга  хранитељска</w:t>
      </w:r>
      <w:proofErr w:type="gramEnd"/>
      <w:r>
        <w:rPr>
          <w:rFonts w:ascii="Times New Roman" w:hAnsi="Times New Roman" w:cs="Times New Roman"/>
        </w:rPr>
        <w:t xml:space="preserve"> породица,</w:t>
      </w:r>
    </w:p>
    <w:p w:rsidR="00BA0B73" w:rsidRDefault="00287C6D">
      <w:pPr>
        <w:pStyle w:val="TextBodyIndent"/>
        <w:ind w:firstLine="0"/>
        <w:rPr>
          <w:rFonts w:ascii="Times New Roman" w:hAnsi="Times New Roman" w:cs="Times New Roman"/>
        </w:rPr>
      </w:pPr>
      <w:r>
        <w:rPr>
          <w:rFonts w:ascii="Times New Roman" w:hAnsi="Times New Roman" w:cs="Times New Roman"/>
          <w:b/>
        </w:rPr>
        <w:t>17</w:t>
      </w:r>
      <w:r>
        <w:rPr>
          <w:rFonts w:ascii="Times New Roman" w:hAnsi="Times New Roman" w:cs="Times New Roman"/>
        </w:rPr>
        <w:t xml:space="preserve"> у установи соц .заштите,</w:t>
      </w:r>
    </w:p>
    <w:p w:rsidR="00BA0B73" w:rsidRDefault="00287C6D">
      <w:pPr>
        <w:pStyle w:val="TextBodyIndent"/>
        <w:ind w:firstLine="0"/>
        <w:rPr>
          <w:rFonts w:ascii="Times New Roman" w:hAnsi="Times New Roman" w:cs="Times New Roman"/>
        </w:rPr>
      </w:pPr>
      <w:r>
        <w:rPr>
          <w:rFonts w:ascii="Times New Roman" w:hAnsi="Times New Roman" w:cs="Times New Roman"/>
          <w:b/>
        </w:rPr>
        <w:t>3-оје</w:t>
      </w:r>
      <w:r>
        <w:rPr>
          <w:rFonts w:ascii="Times New Roman" w:hAnsi="Times New Roman" w:cs="Times New Roman"/>
        </w:rPr>
        <w:t xml:space="preserve"> је боравило у </w:t>
      </w:r>
      <w:proofErr w:type="gramStart"/>
      <w:r>
        <w:rPr>
          <w:rFonts w:ascii="Times New Roman" w:hAnsi="Times New Roman" w:cs="Times New Roman"/>
        </w:rPr>
        <w:t>прихватилишту  –</w:t>
      </w:r>
      <w:proofErr w:type="gramEnd"/>
      <w:r>
        <w:rPr>
          <w:rFonts w:ascii="Times New Roman" w:hAnsi="Times New Roman" w:cs="Times New Roman"/>
        </w:rPr>
        <w:t xml:space="preserve"> </w:t>
      </w:r>
    </w:p>
    <w:p w:rsidR="00BA0B73" w:rsidRDefault="00287C6D">
      <w:pPr>
        <w:pStyle w:val="TextBodyIndent"/>
        <w:ind w:firstLine="0"/>
        <w:rPr>
          <w:rFonts w:ascii="Times New Roman" w:hAnsi="Times New Roman" w:cs="Times New Roman"/>
        </w:rPr>
      </w:pPr>
      <w:proofErr w:type="gramStart"/>
      <w:r>
        <w:rPr>
          <w:rFonts w:ascii="Times New Roman" w:hAnsi="Times New Roman" w:cs="Times New Roman"/>
        </w:rPr>
        <w:t>једно</w:t>
      </w:r>
      <w:proofErr w:type="gramEnd"/>
      <w:r>
        <w:rPr>
          <w:rFonts w:ascii="Times New Roman" w:hAnsi="Times New Roman" w:cs="Times New Roman"/>
        </w:rPr>
        <w:t xml:space="preserve"> дете је смештено  у малу домску заједницу, </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2-оје</w:t>
      </w:r>
      <w:r>
        <w:rPr>
          <w:rFonts w:ascii="Times New Roman" w:hAnsi="Times New Roman" w:cs="Times New Roman"/>
        </w:rPr>
        <w:t xml:space="preserve"> деце су били жртве насиља</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за </w:t>
      </w:r>
      <w:r>
        <w:rPr>
          <w:rFonts w:ascii="Times New Roman" w:hAnsi="Times New Roman" w:cs="Times New Roman"/>
          <w:b/>
        </w:rPr>
        <w:t>2-оје</w:t>
      </w:r>
      <w:r>
        <w:rPr>
          <w:rFonts w:ascii="Times New Roman" w:hAnsi="Times New Roman" w:cs="Times New Roman"/>
        </w:rPr>
        <w:t xml:space="preserve"> деце је материјална угроженост разлог </w:t>
      </w:r>
      <w:proofErr w:type="gramStart"/>
      <w:r>
        <w:rPr>
          <w:rFonts w:ascii="Times New Roman" w:hAnsi="Times New Roman" w:cs="Times New Roman"/>
        </w:rPr>
        <w:t>смештаја .</w:t>
      </w:r>
      <w:proofErr w:type="gramEnd"/>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Укупан број евидентираних хранитељских породица је</w:t>
      </w:r>
      <w:r>
        <w:rPr>
          <w:rFonts w:ascii="Times New Roman" w:hAnsi="Times New Roman" w:cs="Times New Roman"/>
          <w:b/>
        </w:rPr>
        <w:t xml:space="preserve"> </w:t>
      </w:r>
      <w:proofErr w:type="gramStart"/>
      <w:r>
        <w:rPr>
          <w:rFonts w:ascii="Times New Roman" w:hAnsi="Times New Roman" w:cs="Times New Roman"/>
          <w:b/>
        </w:rPr>
        <w:t>37</w:t>
      </w:r>
      <w:r>
        <w:rPr>
          <w:rFonts w:ascii="Times New Roman" w:hAnsi="Times New Roman" w:cs="Times New Roman"/>
        </w:rPr>
        <w:t xml:space="preserve"> ,</w:t>
      </w:r>
      <w:proofErr w:type="gramEnd"/>
      <w:r>
        <w:rPr>
          <w:rFonts w:ascii="Times New Roman" w:hAnsi="Times New Roman" w:cs="Times New Roman"/>
        </w:rPr>
        <w:t xml:space="preserve"> </w:t>
      </w:r>
    </w:p>
    <w:p w:rsidR="00BA0B73" w:rsidRDefault="00287C6D">
      <w:pPr>
        <w:pStyle w:val="TextBodyIndent"/>
        <w:ind w:firstLine="0"/>
        <w:rPr>
          <w:rFonts w:ascii="Times New Roman" w:hAnsi="Times New Roman" w:cs="Times New Roman"/>
        </w:rPr>
      </w:pPr>
      <w:proofErr w:type="gramStart"/>
      <w:r>
        <w:rPr>
          <w:rFonts w:ascii="Times New Roman" w:hAnsi="Times New Roman" w:cs="Times New Roman"/>
        </w:rPr>
        <w:t>од</w:t>
      </w:r>
      <w:proofErr w:type="gramEnd"/>
      <w:r>
        <w:rPr>
          <w:rFonts w:ascii="Times New Roman" w:hAnsi="Times New Roman" w:cs="Times New Roman"/>
        </w:rPr>
        <w:t xml:space="preserve"> тога сродничких </w:t>
      </w:r>
      <w:r>
        <w:rPr>
          <w:rFonts w:ascii="Times New Roman" w:hAnsi="Times New Roman" w:cs="Times New Roman"/>
          <w:b/>
        </w:rPr>
        <w:t>6</w:t>
      </w:r>
      <w:r>
        <w:rPr>
          <w:rFonts w:ascii="Times New Roman" w:hAnsi="Times New Roman" w:cs="Times New Roman"/>
        </w:rPr>
        <w:t>.</w:t>
      </w:r>
    </w:p>
    <w:p w:rsidR="00BA0B73" w:rsidRDefault="00BA0B73">
      <w:pPr>
        <w:pStyle w:val="TextBodyIndent"/>
        <w:ind w:firstLine="0"/>
        <w:rPr>
          <w:rFonts w:ascii="Times New Roman" w:hAnsi="Times New Roman" w:cs="Times New Roman"/>
          <w:b/>
        </w:rPr>
      </w:pPr>
    </w:p>
    <w:p w:rsidR="00BA0B73" w:rsidRDefault="00287C6D">
      <w:pPr>
        <w:pStyle w:val="TextBodyIndent"/>
        <w:ind w:firstLine="0"/>
        <w:rPr>
          <w:rFonts w:ascii="Times New Roman" w:hAnsi="Times New Roman" w:cs="Times New Roman"/>
          <w:b/>
        </w:rPr>
      </w:pPr>
      <w:proofErr w:type="gramStart"/>
      <w:r>
        <w:rPr>
          <w:rFonts w:ascii="Times New Roman" w:hAnsi="Times New Roman" w:cs="Times New Roman"/>
          <w:b/>
        </w:rPr>
        <w:t>МЛАДИ  КОРИСНИЦИ</w:t>
      </w:r>
      <w:proofErr w:type="gramEnd"/>
    </w:p>
    <w:p w:rsidR="00BA0B73" w:rsidRDefault="00BA0B73">
      <w:pPr>
        <w:pStyle w:val="TextBodyIndent"/>
        <w:ind w:firstLine="0"/>
        <w:rPr>
          <w:rFonts w:ascii="Times New Roman" w:hAnsi="Times New Roman" w:cs="Times New Roman"/>
        </w:rPr>
      </w:pP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У укупном броју корисника Центра за социјални рад </w:t>
      </w:r>
      <w:proofErr w:type="gramStart"/>
      <w:r>
        <w:rPr>
          <w:rFonts w:ascii="Times New Roman" w:hAnsi="Times New Roman" w:cs="Times New Roman"/>
        </w:rPr>
        <w:t>у  групацији</w:t>
      </w:r>
      <w:proofErr w:type="gramEnd"/>
      <w:r>
        <w:rPr>
          <w:rFonts w:ascii="Times New Roman" w:hAnsi="Times New Roman" w:cs="Times New Roman"/>
        </w:rPr>
        <w:t xml:space="preserve"> младих , укупан број корисника је</w:t>
      </w:r>
      <w:r w:rsidR="0083699D">
        <w:rPr>
          <w:rFonts w:ascii="Times New Roman" w:hAnsi="Times New Roman" w:cs="Times New Roman"/>
          <w:lang/>
        </w:rPr>
        <w:t xml:space="preserve"> </w:t>
      </w:r>
      <w:r w:rsidR="00492818">
        <w:rPr>
          <w:rFonts w:ascii="Times New Roman" w:hAnsi="Times New Roman" w:cs="Times New Roman"/>
        </w:rPr>
        <w:t>313</w:t>
      </w:r>
      <w:r>
        <w:rPr>
          <w:rFonts w:ascii="Times New Roman" w:hAnsi="Times New Roman" w:cs="Times New Roman"/>
          <w:b/>
        </w:rPr>
        <w:t xml:space="preserve">   </w:t>
      </w:r>
      <w:r>
        <w:rPr>
          <w:rFonts w:ascii="Times New Roman" w:hAnsi="Times New Roman" w:cs="Times New Roman"/>
        </w:rPr>
        <w:t xml:space="preserve">корисника </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Млади жртве насиља 19, </w:t>
      </w:r>
    </w:p>
    <w:p w:rsidR="00BA0B73" w:rsidRDefault="00287C6D">
      <w:pPr>
        <w:pStyle w:val="TextBodyIndent"/>
        <w:ind w:firstLine="0"/>
        <w:rPr>
          <w:rFonts w:ascii="Times New Roman" w:hAnsi="Times New Roman" w:cs="Times New Roman"/>
        </w:rPr>
      </w:pPr>
      <w:r>
        <w:rPr>
          <w:rFonts w:ascii="Times New Roman" w:hAnsi="Times New Roman" w:cs="Times New Roman"/>
        </w:rPr>
        <w:t>Материјално угрожене особе 186</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Особе са </w:t>
      </w:r>
      <w:proofErr w:type="gramStart"/>
      <w:r>
        <w:rPr>
          <w:rFonts w:ascii="Times New Roman" w:hAnsi="Times New Roman" w:cs="Times New Roman"/>
        </w:rPr>
        <w:t>инвлидитетом  7</w:t>
      </w:r>
      <w:proofErr w:type="gramEnd"/>
    </w:p>
    <w:p w:rsidR="00BA0B73" w:rsidRDefault="00287C6D">
      <w:pPr>
        <w:pStyle w:val="TextBodyIndent"/>
        <w:ind w:firstLine="0"/>
        <w:rPr>
          <w:rFonts w:ascii="Times New Roman" w:hAnsi="Times New Roman" w:cs="Times New Roman"/>
        </w:rPr>
      </w:pPr>
      <w:r>
        <w:rPr>
          <w:rFonts w:ascii="Times New Roman" w:hAnsi="Times New Roman" w:cs="Times New Roman"/>
        </w:rPr>
        <w:t>Без завршене основне школе 10,</w:t>
      </w:r>
    </w:p>
    <w:p w:rsidR="00BA0B73" w:rsidRDefault="00287C6D">
      <w:pPr>
        <w:pStyle w:val="TextBodyIndent"/>
        <w:ind w:firstLine="0"/>
        <w:rPr>
          <w:rFonts w:ascii="Times New Roman" w:hAnsi="Times New Roman" w:cs="Times New Roman"/>
        </w:rPr>
      </w:pPr>
      <w:r>
        <w:rPr>
          <w:rFonts w:ascii="Times New Roman" w:hAnsi="Times New Roman" w:cs="Times New Roman"/>
        </w:rPr>
        <w:lastRenderedPageBreak/>
        <w:t>Зав</w:t>
      </w:r>
      <w:r w:rsidR="00216425">
        <w:rPr>
          <w:rFonts w:ascii="Times New Roman" w:hAnsi="Times New Roman" w:cs="Times New Roman"/>
        </w:rPr>
        <w:t>р</w:t>
      </w:r>
      <w:r>
        <w:rPr>
          <w:rFonts w:ascii="Times New Roman" w:hAnsi="Times New Roman" w:cs="Times New Roman"/>
        </w:rPr>
        <w:t>шена основна школа 102,</w:t>
      </w:r>
    </w:p>
    <w:p w:rsidR="00BA0B73" w:rsidRDefault="00287C6D">
      <w:pPr>
        <w:pStyle w:val="TextBodyIndent"/>
        <w:ind w:firstLine="0"/>
        <w:rPr>
          <w:rFonts w:ascii="Times New Roman" w:hAnsi="Times New Roman" w:cs="Times New Roman"/>
        </w:rPr>
      </w:pPr>
      <w:r>
        <w:rPr>
          <w:rFonts w:ascii="Times New Roman" w:hAnsi="Times New Roman" w:cs="Times New Roman"/>
        </w:rPr>
        <w:t>Зав</w:t>
      </w:r>
      <w:r w:rsidR="00216425">
        <w:rPr>
          <w:rFonts w:ascii="Times New Roman" w:hAnsi="Times New Roman" w:cs="Times New Roman"/>
        </w:rPr>
        <w:t>р</w:t>
      </w:r>
      <w:r>
        <w:rPr>
          <w:rFonts w:ascii="Times New Roman" w:hAnsi="Times New Roman" w:cs="Times New Roman"/>
        </w:rPr>
        <w:t>шена средња школа 138,</w:t>
      </w:r>
    </w:p>
    <w:p w:rsidR="00BA0B73" w:rsidRDefault="00287C6D">
      <w:pPr>
        <w:pStyle w:val="TextBodyIndent"/>
        <w:ind w:firstLine="0"/>
        <w:rPr>
          <w:rFonts w:ascii="Times New Roman" w:hAnsi="Times New Roman" w:cs="Times New Roman"/>
        </w:rPr>
      </w:pPr>
      <w:proofErr w:type="gramStart"/>
      <w:r>
        <w:rPr>
          <w:rFonts w:ascii="Times New Roman" w:hAnsi="Times New Roman" w:cs="Times New Roman"/>
        </w:rPr>
        <w:t>Завшена</w:t>
      </w:r>
      <w:r w:rsidR="00216425">
        <w:rPr>
          <w:rFonts w:ascii="Times New Roman" w:hAnsi="Times New Roman" w:cs="Times New Roman"/>
        </w:rPr>
        <w:t xml:space="preserve"> </w:t>
      </w:r>
      <w:r>
        <w:rPr>
          <w:rFonts w:ascii="Times New Roman" w:hAnsi="Times New Roman" w:cs="Times New Roman"/>
        </w:rPr>
        <w:t>висока /виша 4.</w:t>
      </w:r>
      <w:proofErr w:type="gramEnd"/>
    </w:p>
    <w:p w:rsidR="00BA0B73" w:rsidRDefault="00BA0B73">
      <w:pPr>
        <w:pStyle w:val="TextBodyIndent"/>
        <w:ind w:firstLine="0"/>
        <w:rPr>
          <w:rFonts w:ascii="Times New Roman" w:hAnsi="Times New Roman" w:cs="Times New Roman"/>
          <w:b/>
        </w:rPr>
      </w:pPr>
    </w:p>
    <w:p w:rsidR="00BA0B73" w:rsidRDefault="00287C6D">
      <w:pPr>
        <w:pStyle w:val="TextBodyIndent"/>
        <w:ind w:firstLine="0"/>
        <w:rPr>
          <w:rFonts w:ascii="Times New Roman" w:hAnsi="Times New Roman" w:cs="Times New Roman"/>
          <w:b/>
        </w:rPr>
      </w:pPr>
      <w:proofErr w:type="gramStart"/>
      <w:r>
        <w:rPr>
          <w:rFonts w:ascii="Times New Roman" w:hAnsi="Times New Roman" w:cs="Times New Roman"/>
          <w:b/>
        </w:rPr>
        <w:t>ОДРАСЛИ  КОРИСНИЦИ</w:t>
      </w:r>
      <w:proofErr w:type="gramEnd"/>
      <w:r>
        <w:rPr>
          <w:rFonts w:ascii="Times New Roman" w:hAnsi="Times New Roman" w:cs="Times New Roman"/>
          <w:b/>
        </w:rPr>
        <w:t xml:space="preserve"> :</w:t>
      </w:r>
    </w:p>
    <w:p w:rsidR="00BA0B73" w:rsidRPr="00492818" w:rsidRDefault="00287C6D">
      <w:pPr>
        <w:pStyle w:val="TextBodyIndent"/>
        <w:ind w:firstLine="0"/>
        <w:rPr>
          <w:rFonts w:ascii="Times New Roman" w:hAnsi="Times New Roman" w:cs="Times New Roman"/>
          <w:b/>
        </w:rPr>
      </w:pPr>
      <w:proofErr w:type="gramStart"/>
      <w:r>
        <w:rPr>
          <w:rFonts w:ascii="Times New Roman" w:hAnsi="Times New Roman" w:cs="Times New Roman"/>
        </w:rPr>
        <w:t>Одраслих  корисника</w:t>
      </w:r>
      <w:proofErr w:type="gramEnd"/>
      <w:r>
        <w:rPr>
          <w:rFonts w:ascii="Times New Roman" w:hAnsi="Times New Roman" w:cs="Times New Roman"/>
        </w:rPr>
        <w:t xml:space="preserve"> је укупно : </w:t>
      </w:r>
      <w:r>
        <w:rPr>
          <w:rFonts w:ascii="Times New Roman" w:hAnsi="Times New Roman" w:cs="Times New Roman"/>
          <w:b/>
        </w:rPr>
        <w:t>1</w:t>
      </w:r>
      <w:r w:rsidR="00492818">
        <w:rPr>
          <w:rFonts w:ascii="Times New Roman" w:hAnsi="Times New Roman" w:cs="Times New Roman"/>
          <w:b/>
        </w:rPr>
        <w:t>689</w:t>
      </w:r>
    </w:p>
    <w:p w:rsidR="00BA0B73" w:rsidRPr="00AD1730" w:rsidRDefault="00287C6D">
      <w:pPr>
        <w:pStyle w:val="TextBodyIndent"/>
        <w:ind w:firstLine="0"/>
        <w:rPr>
          <w:rFonts w:ascii="Times New Roman" w:hAnsi="Times New Roman" w:cs="Times New Roman"/>
        </w:rPr>
      </w:pPr>
      <w:r>
        <w:rPr>
          <w:rFonts w:ascii="Times New Roman" w:hAnsi="Times New Roman" w:cs="Times New Roman"/>
        </w:rPr>
        <w:t xml:space="preserve">Жртве насиња у категорији </w:t>
      </w:r>
      <w:proofErr w:type="gramStart"/>
      <w:r>
        <w:rPr>
          <w:rFonts w:ascii="Times New Roman" w:hAnsi="Times New Roman" w:cs="Times New Roman"/>
        </w:rPr>
        <w:t xml:space="preserve">одраслих  </w:t>
      </w:r>
      <w:r w:rsidR="00AD1730">
        <w:rPr>
          <w:rFonts w:ascii="Times New Roman" w:hAnsi="Times New Roman" w:cs="Times New Roman"/>
        </w:rPr>
        <w:t>39</w:t>
      </w:r>
      <w:proofErr w:type="gramEnd"/>
    </w:p>
    <w:p w:rsidR="00BA0B73" w:rsidRDefault="00287C6D">
      <w:pPr>
        <w:pStyle w:val="TextBodyIndent"/>
        <w:ind w:firstLine="0"/>
        <w:rPr>
          <w:rFonts w:ascii="Times New Roman" w:hAnsi="Times New Roman" w:cs="Times New Roman"/>
        </w:rPr>
      </w:pPr>
      <w:proofErr w:type="gramStart"/>
      <w:r>
        <w:rPr>
          <w:rFonts w:ascii="Times New Roman" w:hAnsi="Times New Roman" w:cs="Times New Roman"/>
        </w:rPr>
        <w:t>У  Категорији</w:t>
      </w:r>
      <w:proofErr w:type="gramEnd"/>
      <w:r>
        <w:rPr>
          <w:rFonts w:ascii="Times New Roman" w:hAnsi="Times New Roman" w:cs="Times New Roman"/>
        </w:rPr>
        <w:t xml:space="preserve"> </w:t>
      </w:r>
      <w:r>
        <w:rPr>
          <w:rFonts w:ascii="Times New Roman" w:hAnsi="Times New Roman" w:cs="Times New Roman"/>
          <w:b/>
        </w:rPr>
        <w:t>одраслих</w:t>
      </w:r>
      <w:r>
        <w:rPr>
          <w:rFonts w:ascii="Times New Roman" w:hAnsi="Times New Roman" w:cs="Times New Roman"/>
        </w:rPr>
        <w:t xml:space="preserve"> : 2</w:t>
      </w:r>
      <w:r w:rsidR="00AD1730">
        <w:rPr>
          <w:rFonts w:ascii="Times New Roman" w:hAnsi="Times New Roman" w:cs="Times New Roman"/>
        </w:rPr>
        <w:t>2</w:t>
      </w:r>
      <w:r>
        <w:rPr>
          <w:rFonts w:ascii="Times New Roman" w:hAnsi="Times New Roman" w:cs="Times New Roman"/>
        </w:rPr>
        <w:t xml:space="preserve"> лице је под старатељством ,</w:t>
      </w:r>
    </w:p>
    <w:p w:rsidR="00BA0B73" w:rsidRDefault="00287C6D">
      <w:pPr>
        <w:pStyle w:val="TextBodyIndent"/>
        <w:ind w:firstLine="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AD1730">
        <w:rPr>
          <w:rFonts w:ascii="Times New Roman" w:hAnsi="Times New Roman" w:cs="Times New Roman"/>
        </w:rPr>
        <w:t>37</w:t>
      </w:r>
      <w:r>
        <w:rPr>
          <w:rFonts w:ascii="Times New Roman" w:hAnsi="Times New Roman" w:cs="Times New Roman"/>
        </w:rPr>
        <w:t xml:space="preserve"> лица привремено старатељство , </w:t>
      </w:r>
    </w:p>
    <w:p w:rsidR="00BA0B73" w:rsidRDefault="00287C6D">
      <w:pPr>
        <w:pStyle w:val="TextBodyIndent"/>
        <w:ind w:firstLine="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3</w:t>
      </w:r>
      <w:r w:rsidR="00AD1730">
        <w:rPr>
          <w:rFonts w:ascii="Times New Roman" w:hAnsi="Times New Roman" w:cs="Times New Roman"/>
        </w:rPr>
        <w:t>6</w:t>
      </w:r>
      <w:r>
        <w:rPr>
          <w:rFonts w:ascii="Times New Roman" w:hAnsi="Times New Roman" w:cs="Times New Roman"/>
        </w:rPr>
        <w:t xml:space="preserve"> смештено у утанову социјалне заштите,</w:t>
      </w:r>
    </w:p>
    <w:p w:rsidR="00BA0B73" w:rsidRDefault="00287C6D">
      <w:pPr>
        <w:pStyle w:val="TextBodyIndent"/>
        <w:ind w:left="1080" w:firstLine="0"/>
        <w:rPr>
          <w:rFonts w:ascii="Times New Roman" w:hAnsi="Times New Roman" w:cs="Times New Roman"/>
        </w:rPr>
      </w:pPr>
      <w:r>
        <w:rPr>
          <w:rFonts w:ascii="Times New Roman" w:hAnsi="Times New Roman" w:cs="Times New Roman"/>
        </w:rPr>
        <w:t xml:space="preserve">                          </w:t>
      </w:r>
      <w:r w:rsidR="00AD1730">
        <w:rPr>
          <w:rFonts w:ascii="Times New Roman" w:hAnsi="Times New Roman" w:cs="Times New Roman"/>
        </w:rPr>
        <w:t>5</w:t>
      </w:r>
      <w:r>
        <w:rPr>
          <w:rFonts w:ascii="Times New Roman" w:hAnsi="Times New Roman" w:cs="Times New Roman"/>
        </w:rPr>
        <w:t xml:space="preserve"> лице на породичном смештају</w:t>
      </w:r>
    </w:p>
    <w:p w:rsidR="00BA0B73" w:rsidRDefault="00287C6D">
      <w:pPr>
        <w:pStyle w:val="TextBodyIndent"/>
        <w:ind w:left="993" w:firstLine="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w:r w:rsidR="00AD1730">
        <w:rPr>
          <w:rFonts w:ascii="Times New Roman" w:hAnsi="Times New Roman" w:cs="Times New Roman"/>
        </w:rPr>
        <w:t>1963</w:t>
      </w:r>
      <w:r>
        <w:rPr>
          <w:rFonts w:ascii="Times New Roman" w:hAnsi="Times New Roman" w:cs="Times New Roman"/>
        </w:rPr>
        <w:t xml:space="preserve"> материјално  угрожене особе</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У установама социјалне заштите у </w:t>
      </w:r>
      <w:proofErr w:type="gramStart"/>
      <w:r>
        <w:rPr>
          <w:rFonts w:ascii="Times New Roman" w:hAnsi="Times New Roman" w:cs="Times New Roman"/>
        </w:rPr>
        <w:t>категорији ,</w:t>
      </w:r>
      <w:proofErr w:type="gramEnd"/>
      <w:r>
        <w:rPr>
          <w:rFonts w:ascii="Times New Roman" w:hAnsi="Times New Roman" w:cs="Times New Roman"/>
        </w:rPr>
        <w:t xml:space="preserve"> одраслих и старијих корисника је укупно  </w:t>
      </w:r>
      <w:r>
        <w:rPr>
          <w:rFonts w:ascii="Times New Roman" w:hAnsi="Times New Roman" w:cs="Times New Roman"/>
          <w:b/>
        </w:rPr>
        <w:t>79</w:t>
      </w:r>
      <w:r>
        <w:rPr>
          <w:rFonts w:ascii="Times New Roman" w:hAnsi="Times New Roman" w:cs="Times New Roman"/>
        </w:rPr>
        <w:t xml:space="preserve"> лица. У Заводу  “Мале Пчелице“ смештено 1</w:t>
      </w:r>
      <w:r w:rsidR="0054029A">
        <w:rPr>
          <w:rFonts w:ascii="Times New Roman" w:hAnsi="Times New Roman" w:cs="Times New Roman"/>
        </w:rPr>
        <w:t>7</w:t>
      </w:r>
      <w:r>
        <w:rPr>
          <w:rFonts w:ascii="Times New Roman" w:hAnsi="Times New Roman" w:cs="Times New Roman"/>
        </w:rPr>
        <w:t xml:space="preserve"> корисника,ГЦ Младеновац 2</w:t>
      </w:r>
      <w:r w:rsidR="0054029A">
        <w:rPr>
          <w:rFonts w:ascii="Times New Roman" w:hAnsi="Times New Roman" w:cs="Times New Roman"/>
        </w:rPr>
        <w:t>9</w:t>
      </w:r>
      <w:r>
        <w:rPr>
          <w:rFonts w:ascii="Times New Roman" w:hAnsi="Times New Roman" w:cs="Times New Roman"/>
        </w:rPr>
        <w:t xml:space="preserve"> , ГЦ Крагујевац 6, ГЦ Нови Бечеј </w:t>
      </w:r>
      <w:r w:rsidR="0054029A">
        <w:rPr>
          <w:rFonts w:ascii="Times New Roman" w:hAnsi="Times New Roman" w:cs="Times New Roman"/>
        </w:rPr>
        <w:t>4</w:t>
      </w:r>
      <w:r>
        <w:rPr>
          <w:rFonts w:ascii="Times New Roman" w:hAnsi="Times New Roman" w:cs="Times New Roman"/>
        </w:rPr>
        <w:t xml:space="preserve"> ,  Уст. Велики Поповац  </w:t>
      </w:r>
      <w:r w:rsidR="0054029A">
        <w:rPr>
          <w:rFonts w:ascii="Times New Roman" w:hAnsi="Times New Roman" w:cs="Times New Roman"/>
        </w:rPr>
        <w:t>5</w:t>
      </w:r>
      <w:r>
        <w:rPr>
          <w:rFonts w:ascii="Times New Roman" w:hAnsi="Times New Roman" w:cs="Times New Roman"/>
        </w:rPr>
        <w:t>, Уст. Кулина</w:t>
      </w:r>
      <w:r w:rsidR="0054029A">
        <w:rPr>
          <w:rFonts w:ascii="Times New Roman" w:hAnsi="Times New Roman" w:cs="Times New Roman"/>
        </w:rPr>
        <w:t>3</w:t>
      </w:r>
      <w:r>
        <w:rPr>
          <w:rFonts w:ascii="Times New Roman" w:hAnsi="Times New Roman" w:cs="Times New Roman"/>
        </w:rPr>
        <w:t xml:space="preserve"> , Уст. Тутин </w:t>
      </w:r>
      <w:r w:rsidR="0054029A">
        <w:rPr>
          <w:rFonts w:ascii="Times New Roman" w:hAnsi="Times New Roman" w:cs="Times New Roman"/>
        </w:rPr>
        <w:t>3</w:t>
      </w:r>
      <w:r>
        <w:rPr>
          <w:rFonts w:ascii="Times New Roman" w:hAnsi="Times New Roman" w:cs="Times New Roman"/>
        </w:rPr>
        <w:t>, Остали домови 1</w:t>
      </w:r>
      <w:r w:rsidR="0054029A">
        <w:rPr>
          <w:rFonts w:ascii="Times New Roman" w:hAnsi="Times New Roman" w:cs="Times New Roman"/>
        </w:rPr>
        <w:t>2</w:t>
      </w:r>
      <w:r>
        <w:rPr>
          <w:rFonts w:ascii="Times New Roman" w:hAnsi="Times New Roman" w:cs="Times New Roman"/>
        </w:rPr>
        <w:t xml:space="preserve"> . </w:t>
      </w:r>
    </w:p>
    <w:p w:rsidR="00BA0B73" w:rsidRDefault="00BA0B73">
      <w:pPr>
        <w:pStyle w:val="TextBodyIndent"/>
        <w:ind w:firstLine="0"/>
        <w:rPr>
          <w:rFonts w:ascii="Times New Roman" w:hAnsi="Times New Roman" w:cs="Times New Roman"/>
        </w:rPr>
      </w:pPr>
    </w:p>
    <w:p w:rsidR="00BA0B73" w:rsidRDefault="00287C6D">
      <w:pPr>
        <w:pStyle w:val="TextBodyIndent"/>
        <w:ind w:firstLine="0"/>
        <w:rPr>
          <w:rFonts w:ascii="Times New Roman" w:hAnsi="Times New Roman" w:cs="Times New Roman"/>
          <w:b/>
        </w:rPr>
      </w:pPr>
      <w:proofErr w:type="gramStart"/>
      <w:r>
        <w:rPr>
          <w:rFonts w:ascii="Times New Roman" w:hAnsi="Times New Roman" w:cs="Times New Roman"/>
          <w:b/>
        </w:rPr>
        <w:t>СТАРИЈИ  КОРИСНИЦИ</w:t>
      </w:r>
      <w:proofErr w:type="gramEnd"/>
    </w:p>
    <w:p w:rsidR="00BA0B73" w:rsidRDefault="00287C6D">
      <w:pPr>
        <w:pStyle w:val="TextBodyIndent"/>
        <w:ind w:firstLine="0"/>
        <w:rPr>
          <w:rFonts w:ascii="Times New Roman" w:hAnsi="Times New Roman" w:cs="Times New Roman"/>
          <w:b/>
        </w:rPr>
      </w:pPr>
      <w:r>
        <w:rPr>
          <w:rFonts w:ascii="Times New Roman" w:hAnsi="Times New Roman" w:cs="Times New Roman"/>
          <w:b/>
        </w:rPr>
        <w:t xml:space="preserve">У категорији </w:t>
      </w:r>
      <w:proofErr w:type="gramStart"/>
      <w:r>
        <w:rPr>
          <w:rFonts w:ascii="Times New Roman" w:hAnsi="Times New Roman" w:cs="Times New Roman"/>
          <w:b/>
        </w:rPr>
        <w:t>старијих :</w:t>
      </w:r>
      <w:proofErr w:type="gramEnd"/>
    </w:p>
    <w:p w:rsidR="00BA0B73" w:rsidRDefault="00287C6D">
      <w:pPr>
        <w:pStyle w:val="TextBodyIndent"/>
        <w:ind w:firstLine="0"/>
        <w:rPr>
          <w:rFonts w:ascii="Times New Roman" w:hAnsi="Times New Roman" w:cs="Times New Roman"/>
        </w:rPr>
      </w:pPr>
      <w:r>
        <w:rPr>
          <w:rFonts w:ascii="Times New Roman" w:hAnsi="Times New Roman" w:cs="Times New Roman"/>
          <w:b/>
        </w:rPr>
        <w:t>11</w:t>
      </w:r>
      <w:r>
        <w:rPr>
          <w:rFonts w:ascii="Times New Roman" w:hAnsi="Times New Roman" w:cs="Times New Roman"/>
        </w:rPr>
        <w:t xml:space="preserve"> поступка вођено за заштиту </w:t>
      </w:r>
      <w:proofErr w:type="gramStart"/>
      <w:r>
        <w:rPr>
          <w:rFonts w:ascii="Times New Roman" w:hAnsi="Times New Roman" w:cs="Times New Roman"/>
        </w:rPr>
        <w:t>од  насиља</w:t>
      </w:r>
      <w:proofErr w:type="gramEnd"/>
      <w:r>
        <w:rPr>
          <w:rFonts w:ascii="Times New Roman" w:hAnsi="Times New Roman" w:cs="Times New Roman"/>
        </w:rPr>
        <w:t xml:space="preserve">  у Служби за заштиту старих</w:t>
      </w:r>
    </w:p>
    <w:p w:rsidR="00BA0B73" w:rsidRDefault="00287C6D">
      <w:pPr>
        <w:pStyle w:val="TextBodyIndent"/>
        <w:ind w:firstLine="0"/>
        <w:rPr>
          <w:rFonts w:ascii="Times New Roman" w:hAnsi="Times New Roman" w:cs="Times New Roman"/>
        </w:rPr>
      </w:pPr>
      <w:r>
        <w:rPr>
          <w:rFonts w:ascii="Times New Roman" w:hAnsi="Times New Roman" w:cs="Times New Roman"/>
        </w:rPr>
        <w:t>8 лица под старатељством у категорији старих</w:t>
      </w:r>
    </w:p>
    <w:p w:rsidR="00BA0B73" w:rsidRDefault="00AD1730">
      <w:pPr>
        <w:pStyle w:val="TextBodyIndent"/>
        <w:ind w:firstLine="0"/>
        <w:rPr>
          <w:rFonts w:ascii="Times New Roman" w:hAnsi="Times New Roman" w:cs="Times New Roman"/>
        </w:rPr>
      </w:pPr>
      <w:r>
        <w:rPr>
          <w:rFonts w:ascii="Times New Roman" w:hAnsi="Times New Roman" w:cs="Times New Roman"/>
        </w:rPr>
        <w:t>20</w:t>
      </w:r>
      <w:r w:rsidR="00287C6D">
        <w:rPr>
          <w:rFonts w:ascii="Times New Roman" w:hAnsi="Times New Roman" w:cs="Times New Roman"/>
        </w:rPr>
        <w:t xml:space="preserve"> лица привременио старатељство ,</w:t>
      </w:r>
    </w:p>
    <w:p w:rsidR="00BA0B73" w:rsidRDefault="00287C6D">
      <w:pPr>
        <w:pStyle w:val="TextBodyIndent"/>
        <w:ind w:firstLine="0"/>
        <w:rPr>
          <w:rFonts w:ascii="Times New Roman" w:hAnsi="Times New Roman" w:cs="Times New Roman"/>
        </w:rPr>
      </w:pPr>
      <w:proofErr w:type="gramStart"/>
      <w:r>
        <w:rPr>
          <w:rFonts w:ascii="Times New Roman" w:hAnsi="Times New Roman" w:cs="Times New Roman"/>
        </w:rPr>
        <w:t>4</w:t>
      </w:r>
      <w:r w:rsidR="00AD1730">
        <w:rPr>
          <w:rFonts w:ascii="Times New Roman" w:hAnsi="Times New Roman" w:cs="Times New Roman"/>
        </w:rPr>
        <w:t>3</w:t>
      </w:r>
      <w:r>
        <w:rPr>
          <w:rFonts w:ascii="Times New Roman" w:hAnsi="Times New Roman" w:cs="Times New Roman"/>
        </w:rPr>
        <w:t xml:space="preserve"> старих смештено у установе социјалне заштите.</w:t>
      </w:r>
      <w:proofErr w:type="gramEnd"/>
    </w:p>
    <w:p w:rsidR="00BA0B73" w:rsidRDefault="00BA0B73">
      <w:pPr>
        <w:pStyle w:val="TextBodyIndent"/>
        <w:ind w:firstLine="720"/>
        <w:rPr>
          <w:rFonts w:ascii="Times New Roman" w:hAnsi="Times New Roman" w:cs="Times New Roman"/>
        </w:rPr>
      </w:pPr>
    </w:p>
    <w:p w:rsidR="00BA0B73" w:rsidRDefault="00287C6D">
      <w:pPr>
        <w:pStyle w:val="TextBodyIndent"/>
        <w:ind w:firstLine="0"/>
        <w:rPr>
          <w:rFonts w:ascii="Times New Roman" w:hAnsi="Times New Roman" w:cs="Times New Roman"/>
          <w:b/>
        </w:rPr>
      </w:pPr>
      <w:r>
        <w:rPr>
          <w:rFonts w:ascii="Times New Roman" w:hAnsi="Times New Roman" w:cs="Times New Roman"/>
          <w:b/>
        </w:rPr>
        <w:t>ЖРТВЕ НАСИЉА</w:t>
      </w:r>
    </w:p>
    <w:p w:rsidR="005A7E1E" w:rsidRDefault="00287C6D">
      <w:pPr>
        <w:pStyle w:val="TextBodyIndent"/>
        <w:ind w:firstLine="0"/>
        <w:rPr>
          <w:rFonts w:ascii="Times New Roman" w:hAnsi="Times New Roman" w:cs="Times New Roman"/>
        </w:rPr>
      </w:pPr>
      <w:r>
        <w:rPr>
          <w:rFonts w:ascii="Times New Roman" w:hAnsi="Times New Roman" w:cs="Times New Roman"/>
        </w:rPr>
        <w:lastRenderedPageBreak/>
        <w:t xml:space="preserve">       </w:t>
      </w:r>
      <w:r w:rsidR="005A7E1E" w:rsidRPr="005A7E1E">
        <w:rPr>
          <w:rFonts w:ascii="Times New Roman" w:hAnsi="Times New Roman" w:cs="Times New Roman"/>
          <w:noProof/>
          <w:lang w:val="sr-Latn-CS" w:eastAsia="sr-Latn-CS"/>
        </w:rPr>
        <w:drawing>
          <wp:inline distT="0" distB="0" distL="0" distR="0">
            <wp:extent cx="6324600" cy="1419225"/>
            <wp:effectExtent l="19050" t="0" r="0" b="0"/>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6324600" cy="1419225"/>
                    </a:xfrm>
                    <a:prstGeom prst="rect">
                      <a:avLst/>
                    </a:prstGeom>
                    <a:noFill/>
                    <a:ln w="9525">
                      <a:noFill/>
                      <a:miter lim="800000"/>
                      <a:headEnd/>
                      <a:tailEnd/>
                    </a:ln>
                  </pic:spPr>
                </pic:pic>
              </a:graphicData>
            </a:graphic>
          </wp:inline>
        </w:drawing>
      </w:r>
      <w:r>
        <w:rPr>
          <w:rFonts w:ascii="Times New Roman" w:hAnsi="Times New Roman" w:cs="Times New Roman"/>
        </w:rPr>
        <w:t xml:space="preserve"> </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У 201</w:t>
      </w:r>
      <w:r w:rsidR="005A7E1E">
        <w:rPr>
          <w:rFonts w:ascii="Times New Roman" w:hAnsi="Times New Roman" w:cs="Times New Roman"/>
        </w:rPr>
        <w:t>6</w:t>
      </w:r>
      <w:r>
        <w:rPr>
          <w:rFonts w:ascii="Times New Roman" w:hAnsi="Times New Roman" w:cs="Times New Roman"/>
        </w:rPr>
        <w:t xml:space="preserve">.год укупан број </w:t>
      </w:r>
      <w:proofErr w:type="gramStart"/>
      <w:r>
        <w:rPr>
          <w:rFonts w:ascii="Times New Roman" w:hAnsi="Times New Roman" w:cs="Times New Roman"/>
        </w:rPr>
        <w:t>поступака  у</w:t>
      </w:r>
      <w:proofErr w:type="gramEnd"/>
      <w:r>
        <w:rPr>
          <w:rFonts w:ascii="Times New Roman" w:hAnsi="Times New Roman" w:cs="Times New Roman"/>
        </w:rPr>
        <w:t xml:space="preserve"> Центру везаних за сумње на насиље , занемаривање деце, партнерско насиље и насиље над одраслим и старијим је  </w:t>
      </w:r>
      <w:r w:rsidR="0054029A">
        <w:rPr>
          <w:rFonts w:ascii="Times New Roman" w:hAnsi="Times New Roman" w:cs="Times New Roman"/>
          <w:b/>
        </w:rPr>
        <w:t>117</w:t>
      </w:r>
      <w:r>
        <w:rPr>
          <w:rFonts w:ascii="Times New Roman" w:hAnsi="Times New Roman" w:cs="Times New Roman"/>
        </w:rPr>
        <w:t xml:space="preserve"> .</w:t>
      </w:r>
    </w:p>
    <w:p w:rsidR="00BA0B73" w:rsidRDefault="00287C6D">
      <w:pPr>
        <w:pStyle w:val="TextBodyIndent"/>
        <w:ind w:firstLine="0"/>
        <w:rPr>
          <w:rFonts w:ascii="Times New Roman" w:hAnsi="Times New Roman" w:cs="Times New Roman"/>
          <w:b/>
        </w:rPr>
      </w:pPr>
      <w:r>
        <w:rPr>
          <w:rFonts w:ascii="Times New Roman" w:hAnsi="Times New Roman" w:cs="Times New Roman"/>
          <w:b/>
        </w:rPr>
        <w:t>Врсте насиља:</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Физичко                </w:t>
      </w:r>
      <w:proofErr w:type="gramStart"/>
      <w:r w:rsidR="0054029A">
        <w:rPr>
          <w:rFonts w:ascii="Times New Roman" w:hAnsi="Times New Roman" w:cs="Times New Roman"/>
        </w:rPr>
        <w:t>12</w:t>
      </w:r>
      <w:r>
        <w:rPr>
          <w:rFonts w:ascii="Times New Roman" w:hAnsi="Times New Roman" w:cs="Times New Roman"/>
        </w:rPr>
        <w:t xml:space="preserve"> ,</w:t>
      </w:r>
      <w:proofErr w:type="gramEnd"/>
    </w:p>
    <w:p w:rsidR="00BA0B73" w:rsidRDefault="00287C6D">
      <w:pPr>
        <w:pStyle w:val="TextBodyIndent"/>
        <w:ind w:firstLine="0"/>
        <w:rPr>
          <w:rFonts w:ascii="Times New Roman" w:hAnsi="Times New Roman" w:cs="Times New Roman"/>
        </w:rPr>
      </w:pPr>
      <w:r>
        <w:rPr>
          <w:rFonts w:ascii="Times New Roman" w:hAnsi="Times New Roman" w:cs="Times New Roman"/>
        </w:rPr>
        <w:t>Психичко наси</w:t>
      </w:r>
      <w:r w:rsidR="0054029A">
        <w:rPr>
          <w:rFonts w:ascii="Times New Roman" w:hAnsi="Times New Roman" w:cs="Times New Roman"/>
        </w:rPr>
        <w:t>љ</w:t>
      </w:r>
      <w:r>
        <w:rPr>
          <w:rFonts w:ascii="Times New Roman" w:hAnsi="Times New Roman" w:cs="Times New Roman"/>
        </w:rPr>
        <w:t>е</w:t>
      </w:r>
      <w:r w:rsidR="0054029A">
        <w:rPr>
          <w:rFonts w:ascii="Times New Roman" w:hAnsi="Times New Roman" w:cs="Times New Roman"/>
        </w:rPr>
        <w:t xml:space="preserve"> 80</w:t>
      </w:r>
      <w:r>
        <w:rPr>
          <w:rFonts w:ascii="Times New Roman" w:hAnsi="Times New Roman" w:cs="Times New Roman"/>
        </w:rPr>
        <w:t>,</w:t>
      </w:r>
    </w:p>
    <w:p w:rsidR="00BA0B73" w:rsidRPr="0054029A" w:rsidRDefault="0054029A">
      <w:pPr>
        <w:pStyle w:val="TextBodyIndent"/>
        <w:ind w:firstLine="0"/>
        <w:rPr>
          <w:rFonts w:ascii="Times New Roman" w:hAnsi="Times New Roman" w:cs="Times New Roman"/>
        </w:rPr>
      </w:pPr>
      <w:r>
        <w:rPr>
          <w:rFonts w:ascii="Times New Roman" w:hAnsi="Times New Roman" w:cs="Times New Roman"/>
        </w:rPr>
        <w:t>Комбиновано(физичко, психичко ,сексуално , економско ) 15</w:t>
      </w:r>
    </w:p>
    <w:p w:rsidR="00BA0B73" w:rsidRDefault="00DD41D9">
      <w:pPr>
        <w:pStyle w:val="TextBodyIndent"/>
        <w:ind w:firstLine="0"/>
        <w:rPr>
          <w:rFonts w:ascii="Times New Roman" w:hAnsi="Times New Roman" w:cs="Times New Roman"/>
          <w:b/>
        </w:rPr>
      </w:pPr>
      <w:r>
        <w:rPr>
          <w:rFonts w:ascii="Times New Roman" w:hAnsi="Times New Roman" w:cs="Times New Roman"/>
          <w:b/>
        </w:rPr>
        <w:t>Однос жртве и насилника према пријави</w:t>
      </w:r>
      <w:r w:rsidR="00287C6D">
        <w:rPr>
          <w:rFonts w:ascii="Times New Roman" w:hAnsi="Times New Roman" w:cs="Times New Roman"/>
          <w:b/>
        </w:rPr>
        <w:t xml:space="preserve">  :</w:t>
      </w:r>
    </w:p>
    <w:p w:rsidR="00BA0B73" w:rsidRPr="00DD41D9" w:rsidRDefault="00287C6D">
      <w:pPr>
        <w:pStyle w:val="TextBodyIndent"/>
        <w:ind w:firstLine="0"/>
        <w:rPr>
          <w:rFonts w:ascii="Times New Roman" w:hAnsi="Times New Roman" w:cs="Times New Roman"/>
          <w:b/>
        </w:rPr>
      </w:pPr>
      <w:proofErr w:type="gramStart"/>
      <w:r w:rsidRPr="00DD41D9">
        <w:rPr>
          <w:rFonts w:ascii="Times New Roman" w:hAnsi="Times New Roman" w:cs="Times New Roman"/>
          <w:b/>
        </w:rPr>
        <w:t>од</w:t>
      </w:r>
      <w:proofErr w:type="gramEnd"/>
      <w:r w:rsidRPr="00DD41D9">
        <w:rPr>
          <w:rFonts w:ascii="Times New Roman" w:hAnsi="Times New Roman" w:cs="Times New Roman"/>
          <w:b/>
        </w:rPr>
        <w:t xml:space="preserve"> чланва породице </w:t>
      </w:r>
      <w:r w:rsidR="0054029A" w:rsidRPr="00DD41D9">
        <w:rPr>
          <w:rFonts w:ascii="Times New Roman" w:hAnsi="Times New Roman" w:cs="Times New Roman"/>
          <w:b/>
        </w:rPr>
        <w:t xml:space="preserve">родитељи 28 </w:t>
      </w:r>
      <w:r w:rsidRPr="00DD41D9">
        <w:rPr>
          <w:rFonts w:ascii="Times New Roman" w:hAnsi="Times New Roman" w:cs="Times New Roman"/>
          <w:b/>
        </w:rPr>
        <w:t>,</w:t>
      </w:r>
      <w:r w:rsidR="0054029A" w:rsidRPr="00DD41D9">
        <w:rPr>
          <w:rFonts w:ascii="Times New Roman" w:hAnsi="Times New Roman" w:cs="Times New Roman"/>
          <w:b/>
        </w:rPr>
        <w:t>мајка 11 отац 17</w:t>
      </w:r>
    </w:p>
    <w:p w:rsidR="00BA0B73" w:rsidRPr="00DD41D9" w:rsidRDefault="0054029A">
      <w:pPr>
        <w:pStyle w:val="TextBodyIndent"/>
        <w:ind w:firstLine="0"/>
        <w:rPr>
          <w:rFonts w:ascii="Times New Roman" w:hAnsi="Times New Roman" w:cs="Times New Roman"/>
          <w:b/>
        </w:rPr>
      </w:pPr>
      <w:r>
        <w:rPr>
          <w:rFonts w:ascii="Times New Roman" w:hAnsi="Times New Roman" w:cs="Times New Roman"/>
        </w:rPr>
        <w:t xml:space="preserve"> </w:t>
      </w:r>
      <w:r w:rsidRPr="0054029A">
        <w:rPr>
          <w:rFonts w:ascii="Times New Roman" w:hAnsi="Times New Roman" w:cs="Times New Roman"/>
          <w:b/>
        </w:rPr>
        <w:t>деца</w:t>
      </w:r>
      <w:r>
        <w:rPr>
          <w:rFonts w:ascii="Times New Roman" w:hAnsi="Times New Roman" w:cs="Times New Roman"/>
        </w:rPr>
        <w:t xml:space="preserve"> :</w:t>
      </w:r>
      <w:r w:rsidR="00287C6D">
        <w:rPr>
          <w:rFonts w:ascii="Times New Roman" w:hAnsi="Times New Roman" w:cs="Times New Roman"/>
        </w:rPr>
        <w:t xml:space="preserve"> </w:t>
      </w:r>
      <w:r>
        <w:rPr>
          <w:rFonts w:ascii="Times New Roman" w:hAnsi="Times New Roman" w:cs="Times New Roman"/>
        </w:rPr>
        <w:t xml:space="preserve">син  13, </w:t>
      </w:r>
      <w:r w:rsidRPr="00DD41D9">
        <w:rPr>
          <w:rFonts w:ascii="Times New Roman" w:hAnsi="Times New Roman" w:cs="Times New Roman"/>
          <w:b/>
        </w:rPr>
        <w:t>кћерка 2</w:t>
      </w:r>
    </w:p>
    <w:p w:rsidR="00BA0B73" w:rsidRPr="00DD41D9" w:rsidRDefault="0054029A">
      <w:pPr>
        <w:pStyle w:val="TextBodyIndent"/>
        <w:ind w:firstLine="0"/>
        <w:rPr>
          <w:rFonts w:ascii="Times New Roman" w:hAnsi="Times New Roman" w:cs="Times New Roman"/>
          <w:b/>
        </w:rPr>
      </w:pPr>
      <w:r w:rsidRPr="00DD41D9">
        <w:rPr>
          <w:rFonts w:ascii="Times New Roman" w:hAnsi="Times New Roman" w:cs="Times New Roman"/>
          <w:b/>
        </w:rPr>
        <w:t>супружници : 38, супруг 36 ,кћерка 2</w:t>
      </w:r>
      <w:r w:rsidR="00DD41D9" w:rsidRPr="00DD41D9">
        <w:rPr>
          <w:rFonts w:ascii="Times New Roman" w:hAnsi="Times New Roman" w:cs="Times New Roman"/>
          <w:b/>
        </w:rPr>
        <w:t xml:space="preserve"> ,</w:t>
      </w:r>
    </w:p>
    <w:p w:rsidR="00BA0B73" w:rsidRPr="00DD41D9" w:rsidRDefault="00287C6D">
      <w:pPr>
        <w:pStyle w:val="TextBodyIndent"/>
        <w:ind w:firstLine="0"/>
        <w:rPr>
          <w:rFonts w:ascii="Times New Roman" w:hAnsi="Times New Roman" w:cs="Times New Roman"/>
        </w:rPr>
      </w:pPr>
      <w:r>
        <w:rPr>
          <w:rFonts w:ascii="Times New Roman" w:hAnsi="Times New Roman" w:cs="Times New Roman"/>
          <w:b/>
        </w:rPr>
        <w:t xml:space="preserve"> </w:t>
      </w:r>
      <w:r w:rsidR="00DD41D9">
        <w:rPr>
          <w:rFonts w:ascii="Times New Roman" w:hAnsi="Times New Roman" w:cs="Times New Roman"/>
          <w:b/>
        </w:rPr>
        <w:t>бивши супружници 13, б.супруг 12,б.супруга 1</w:t>
      </w:r>
    </w:p>
    <w:p w:rsidR="00BA0B73" w:rsidRDefault="00DD41D9">
      <w:pPr>
        <w:pStyle w:val="TextBodyIndent"/>
        <w:ind w:firstLine="0"/>
        <w:rPr>
          <w:rFonts w:ascii="Times New Roman" w:hAnsi="Times New Roman" w:cs="Times New Roman"/>
        </w:rPr>
      </w:pPr>
      <w:r>
        <w:rPr>
          <w:rFonts w:ascii="Times New Roman" w:hAnsi="Times New Roman" w:cs="Times New Roman"/>
          <w:b/>
        </w:rPr>
        <w:t>снаха –зет  5</w:t>
      </w:r>
      <w:r w:rsidR="00287C6D">
        <w:rPr>
          <w:rFonts w:ascii="Times New Roman" w:hAnsi="Times New Roman" w:cs="Times New Roman"/>
        </w:rPr>
        <w:t xml:space="preserve"> , </w:t>
      </w:r>
    </w:p>
    <w:p w:rsidR="00BA0B73" w:rsidRPr="00DD41D9" w:rsidRDefault="00DD41D9">
      <w:pPr>
        <w:pStyle w:val="TextBodyIndent"/>
        <w:ind w:firstLine="0"/>
        <w:rPr>
          <w:rFonts w:ascii="Times New Roman" w:hAnsi="Times New Roman" w:cs="Times New Roman"/>
          <w:b/>
        </w:rPr>
      </w:pPr>
      <w:r w:rsidRPr="00DD41D9">
        <w:rPr>
          <w:rFonts w:ascii="Times New Roman" w:hAnsi="Times New Roman" w:cs="Times New Roman"/>
          <w:b/>
        </w:rPr>
        <w:t>остало(очух , бивши зет,ташта ...)  8</w:t>
      </w:r>
    </w:p>
    <w:p w:rsidR="00BA0B73" w:rsidRDefault="00287C6D">
      <w:pPr>
        <w:pStyle w:val="TextBodyIndent"/>
        <w:ind w:firstLine="0"/>
        <w:rPr>
          <w:rFonts w:ascii="Times New Roman" w:hAnsi="Times New Roman" w:cs="Times New Roman"/>
        </w:rPr>
      </w:pPr>
      <w:r>
        <w:rPr>
          <w:rFonts w:ascii="Times New Roman" w:hAnsi="Times New Roman" w:cs="Times New Roman"/>
        </w:rPr>
        <w:t xml:space="preserve"> </w:t>
      </w:r>
      <w:r w:rsidR="00DD41D9">
        <w:rPr>
          <w:rFonts w:ascii="Times New Roman" w:hAnsi="Times New Roman" w:cs="Times New Roman"/>
        </w:rPr>
        <w:t>Процентуално представљена предходна табела изгледа на следћи начин : највише 36%пријава насиља су супружници , односно спруг починилац ,, затим родитељи према мал деци</w:t>
      </w:r>
      <w:r w:rsidR="001A7BCF">
        <w:rPr>
          <w:rFonts w:ascii="Times New Roman" w:hAnsi="Times New Roman" w:cs="Times New Roman"/>
        </w:rPr>
        <w:t xml:space="preserve"> </w:t>
      </w:r>
      <w:r w:rsidR="00DD41D9">
        <w:rPr>
          <w:rFonts w:ascii="Times New Roman" w:hAnsi="Times New Roman" w:cs="Times New Roman"/>
        </w:rPr>
        <w:t>одн</w:t>
      </w:r>
      <w:r w:rsidR="001A7BCF">
        <w:rPr>
          <w:rFonts w:ascii="Times New Roman" w:hAnsi="Times New Roman" w:cs="Times New Roman"/>
        </w:rPr>
        <w:t xml:space="preserve">осно отац 26% и бивши супружници </w:t>
      </w:r>
      <w:r w:rsidR="00A67216">
        <w:rPr>
          <w:rFonts w:ascii="Times New Roman" w:hAnsi="Times New Roman" w:cs="Times New Roman"/>
        </w:rPr>
        <w:t>односно бивши супруг у већини случајева 12%, док у служби за одрасле  и старије значајан проценатје насиље син –ћерка према родитељима 14%.</w:t>
      </w:r>
      <w:r>
        <w:rPr>
          <w:rFonts w:ascii="Times New Roman" w:hAnsi="Times New Roman" w:cs="Times New Roman"/>
        </w:rPr>
        <w:tab/>
      </w:r>
    </w:p>
    <w:p w:rsidR="00A67216" w:rsidRPr="00A67216" w:rsidRDefault="00A67216">
      <w:pPr>
        <w:pStyle w:val="TextBodyIndent"/>
        <w:ind w:firstLine="0"/>
        <w:rPr>
          <w:rFonts w:ascii="Times New Roman" w:hAnsi="Times New Roman" w:cs="Times New Roman"/>
        </w:rPr>
      </w:pPr>
      <w:r>
        <w:rPr>
          <w:rFonts w:ascii="Times New Roman" w:hAnsi="Times New Roman" w:cs="Times New Roman"/>
        </w:rPr>
        <w:t>У служби за одрасле и старе идентификованих је 39 жртава насиља, ау служби за децу и младе 68 идехтификованих жртава насиља у току 2016 године.</w:t>
      </w:r>
    </w:p>
    <w:p w:rsidR="00BA0B73" w:rsidRDefault="00287C6D">
      <w:pPr>
        <w:pStyle w:val="TextBodyIndent"/>
        <w:ind w:firstLine="0"/>
        <w:jc w:val="both"/>
        <w:rPr>
          <w:rFonts w:ascii="Times New Roman" w:hAnsi="Times New Roman" w:cs="Times New Roman"/>
        </w:rPr>
      </w:pPr>
      <w:proofErr w:type="gramStart"/>
      <w:r>
        <w:rPr>
          <w:rFonts w:ascii="Times New Roman" w:hAnsi="Times New Roman" w:cs="Times New Roman"/>
        </w:rPr>
        <w:t>Дана 14.01 .2013.</w:t>
      </w:r>
      <w:proofErr w:type="gramEnd"/>
      <w:r>
        <w:rPr>
          <w:rFonts w:ascii="Times New Roman" w:hAnsi="Times New Roman" w:cs="Times New Roman"/>
        </w:rPr>
        <w:t xml:space="preserve"> </w:t>
      </w:r>
      <w:proofErr w:type="gramStart"/>
      <w:r>
        <w:rPr>
          <w:rFonts w:ascii="Times New Roman" w:hAnsi="Times New Roman" w:cs="Times New Roman"/>
        </w:rPr>
        <w:t>године</w:t>
      </w:r>
      <w:proofErr w:type="gramEnd"/>
      <w:r>
        <w:rPr>
          <w:rFonts w:ascii="Times New Roman" w:hAnsi="Times New Roman" w:cs="Times New Roman"/>
        </w:rPr>
        <w:t xml:space="preserve"> потписан је Протокол о међусекторској сарадњи у процесу заштите жртава насиља у породици на подручју општине Аранђеловац.Доношење протоклоа треба да </w:t>
      </w:r>
      <w:r>
        <w:rPr>
          <w:rFonts w:ascii="Times New Roman" w:hAnsi="Times New Roman" w:cs="Times New Roman"/>
        </w:rPr>
        <w:lastRenderedPageBreak/>
        <w:t>отвори процес успостављања ефикасних и оперативних процедура које обезбеђује брз и кординисан поступак у ситуацијама насиља у породици .</w:t>
      </w:r>
    </w:p>
    <w:p w:rsidR="00BA0B73" w:rsidRDefault="00BA0B73">
      <w:pPr>
        <w:pStyle w:val="TextBodyIndent"/>
        <w:ind w:firstLine="0"/>
        <w:jc w:val="both"/>
        <w:rPr>
          <w:rFonts w:ascii="Times New Roman" w:hAnsi="Times New Roman" w:cs="Times New Roman"/>
        </w:rPr>
      </w:pPr>
    </w:p>
    <w:p w:rsidR="00BA0B73" w:rsidRDefault="00287C6D">
      <w:pPr>
        <w:pStyle w:val="TextBodyIndent"/>
        <w:ind w:firstLine="0"/>
        <w:jc w:val="both"/>
        <w:rPr>
          <w:rFonts w:ascii="Times New Roman" w:hAnsi="Times New Roman" w:cs="Times New Roman"/>
          <w:b/>
        </w:rPr>
      </w:pPr>
      <w:r>
        <w:rPr>
          <w:rFonts w:ascii="Times New Roman" w:hAnsi="Times New Roman" w:cs="Times New Roman"/>
          <w:b/>
        </w:rPr>
        <w:t>СОЦИО –МАТЕРИЈАЛНО УГРОЖЕНЕ ПОРОДИЦЕ</w:t>
      </w:r>
    </w:p>
    <w:p w:rsidR="00BA0B73" w:rsidRPr="0040609E" w:rsidRDefault="000B3767">
      <w:pPr>
        <w:pStyle w:val="TextBodyIndent"/>
        <w:ind w:firstLine="0"/>
        <w:jc w:val="both"/>
        <w:rPr>
          <w:rFonts w:ascii="Times New Roman" w:hAnsi="Times New Roman" w:cs="Times New Roman"/>
          <w:b/>
        </w:rPr>
      </w:pPr>
      <w:r w:rsidRPr="0040609E">
        <w:rPr>
          <w:rFonts w:ascii="Times New Roman" w:hAnsi="Times New Roman" w:cs="Times New Roman"/>
          <w:b/>
          <w:noProof/>
          <w:lang w:val="sr-Latn-CS" w:eastAsia="sr-Latn-CS"/>
        </w:rPr>
        <w:drawing>
          <wp:inline distT="0" distB="0" distL="0" distR="0">
            <wp:extent cx="6315075" cy="2152650"/>
            <wp:effectExtent l="19050" t="0" r="9525" b="0"/>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6315075" cy="2152650"/>
                    </a:xfrm>
                    <a:prstGeom prst="rect">
                      <a:avLst/>
                    </a:prstGeom>
                    <a:noFill/>
                    <a:ln w="9525">
                      <a:noFill/>
                      <a:miter lim="800000"/>
                      <a:headEnd/>
                      <a:tailEnd/>
                    </a:ln>
                  </pic:spPr>
                </pic:pic>
              </a:graphicData>
            </a:graphic>
          </wp:inline>
        </w:drawing>
      </w:r>
    </w:p>
    <w:p w:rsidR="00255AF0" w:rsidRDefault="00287C6D">
      <w:pPr>
        <w:pStyle w:val="TextBodyIndent"/>
        <w:ind w:firstLine="0"/>
        <w:jc w:val="both"/>
        <w:rPr>
          <w:rFonts w:ascii="Times New Roman" w:hAnsi="Times New Roman" w:cs="Times New Roman"/>
        </w:rPr>
      </w:pPr>
      <w:r w:rsidRPr="0040609E">
        <w:rPr>
          <w:rFonts w:ascii="Times New Roman" w:hAnsi="Times New Roman" w:cs="Times New Roman"/>
          <w:b/>
        </w:rPr>
        <w:t xml:space="preserve">              У 201</w:t>
      </w:r>
      <w:r w:rsidR="00EC4B22" w:rsidRPr="0040609E">
        <w:rPr>
          <w:rFonts w:ascii="Times New Roman" w:hAnsi="Times New Roman" w:cs="Times New Roman"/>
          <w:b/>
        </w:rPr>
        <w:t>6</w:t>
      </w:r>
      <w:r w:rsidRPr="0040609E">
        <w:rPr>
          <w:rFonts w:ascii="Times New Roman" w:hAnsi="Times New Roman" w:cs="Times New Roman"/>
          <w:b/>
        </w:rPr>
        <w:t xml:space="preserve"> .</w:t>
      </w:r>
      <w:proofErr w:type="gramStart"/>
      <w:r w:rsidRPr="0040609E">
        <w:rPr>
          <w:rFonts w:ascii="Times New Roman" w:hAnsi="Times New Roman" w:cs="Times New Roman"/>
          <w:b/>
        </w:rPr>
        <w:t>г .</w:t>
      </w:r>
      <w:proofErr w:type="gramEnd"/>
      <w:r w:rsidRPr="0040609E">
        <w:rPr>
          <w:rFonts w:ascii="Times New Roman" w:hAnsi="Times New Roman" w:cs="Times New Roman"/>
          <w:b/>
        </w:rPr>
        <w:t xml:space="preserve"> је било на евиденцији Центра  социо-материјално угрожених породица </w:t>
      </w:r>
      <w:r w:rsidR="00A82140" w:rsidRPr="0040609E">
        <w:rPr>
          <w:rFonts w:ascii="Times New Roman" w:hAnsi="Times New Roman" w:cs="Times New Roman"/>
          <w:b/>
        </w:rPr>
        <w:t>8</w:t>
      </w:r>
      <w:r w:rsidR="00A82140" w:rsidRPr="0040609E">
        <w:rPr>
          <w:rFonts w:ascii="Times New Roman" w:hAnsi="Times New Roman" w:cs="Times New Roman"/>
        </w:rPr>
        <w:t>2</w:t>
      </w:r>
      <w:r w:rsidR="003815E6" w:rsidRPr="0040609E">
        <w:rPr>
          <w:rFonts w:ascii="Times New Roman" w:hAnsi="Times New Roman" w:cs="Times New Roman"/>
        </w:rPr>
        <w:t>6</w:t>
      </w:r>
      <w:r w:rsidRPr="0040609E">
        <w:rPr>
          <w:rFonts w:ascii="Times New Roman" w:hAnsi="Times New Roman" w:cs="Times New Roman"/>
        </w:rPr>
        <w:t xml:space="preserve">, Највише је једночланих породица , укупно </w:t>
      </w:r>
      <w:r w:rsidR="00A82140" w:rsidRPr="0040609E">
        <w:rPr>
          <w:rFonts w:ascii="Times New Roman" w:hAnsi="Times New Roman" w:cs="Times New Roman"/>
        </w:rPr>
        <w:t>30</w:t>
      </w:r>
      <w:r w:rsidR="003815E6" w:rsidRPr="0040609E">
        <w:rPr>
          <w:rFonts w:ascii="Times New Roman" w:hAnsi="Times New Roman" w:cs="Times New Roman"/>
        </w:rPr>
        <w:t>1</w:t>
      </w:r>
      <w:r w:rsidRPr="0040609E">
        <w:rPr>
          <w:rFonts w:ascii="Times New Roman" w:hAnsi="Times New Roman" w:cs="Times New Roman"/>
        </w:rPr>
        <w:t xml:space="preserve"> , двочланих </w:t>
      </w:r>
      <w:r w:rsidR="003815E6" w:rsidRPr="0040609E">
        <w:rPr>
          <w:rFonts w:ascii="Times New Roman" w:hAnsi="Times New Roman" w:cs="Times New Roman"/>
        </w:rPr>
        <w:t>191</w:t>
      </w:r>
      <w:r w:rsidRPr="0040609E">
        <w:rPr>
          <w:rFonts w:ascii="Times New Roman" w:hAnsi="Times New Roman" w:cs="Times New Roman"/>
        </w:rPr>
        <w:t xml:space="preserve"> ,трочланих </w:t>
      </w:r>
      <w:r w:rsidR="003815E6" w:rsidRPr="0040609E">
        <w:rPr>
          <w:rFonts w:ascii="Times New Roman" w:hAnsi="Times New Roman" w:cs="Times New Roman"/>
        </w:rPr>
        <w:t>135</w:t>
      </w:r>
      <w:r>
        <w:rPr>
          <w:rFonts w:ascii="Times New Roman" w:hAnsi="Times New Roman" w:cs="Times New Roman"/>
        </w:rPr>
        <w:t xml:space="preserve">,четворочланих </w:t>
      </w:r>
      <w:r w:rsidR="003815E6" w:rsidRPr="0040609E">
        <w:rPr>
          <w:rFonts w:ascii="Times New Roman" w:hAnsi="Times New Roman" w:cs="Times New Roman"/>
          <w:b/>
        </w:rPr>
        <w:t>130</w:t>
      </w:r>
      <w:r>
        <w:rPr>
          <w:rFonts w:ascii="Times New Roman" w:hAnsi="Times New Roman" w:cs="Times New Roman"/>
        </w:rPr>
        <w:t>,петочланих</w:t>
      </w:r>
      <w:r w:rsidR="0040609E">
        <w:rPr>
          <w:rFonts w:ascii="Times New Roman" w:hAnsi="Times New Roman" w:cs="Times New Roman"/>
        </w:rPr>
        <w:t xml:space="preserve"> </w:t>
      </w:r>
      <w:r w:rsidR="003815E6" w:rsidRPr="0040609E">
        <w:rPr>
          <w:rFonts w:ascii="Times New Roman" w:hAnsi="Times New Roman" w:cs="Times New Roman"/>
          <w:b/>
        </w:rPr>
        <w:t>55</w:t>
      </w:r>
      <w:r w:rsidRPr="0040609E">
        <w:rPr>
          <w:rFonts w:ascii="Times New Roman" w:hAnsi="Times New Roman" w:cs="Times New Roman"/>
          <w:b/>
        </w:rPr>
        <w:t xml:space="preserve"> </w:t>
      </w:r>
      <w:r>
        <w:rPr>
          <w:rFonts w:ascii="Times New Roman" w:hAnsi="Times New Roman" w:cs="Times New Roman"/>
        </w:rPr>
        <w:t>,док су остале   породице са шест и више чланова  .</w:t>
      </w: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 Дана 12.04 2011.године.је ступио на снагу Закон о социјалној </w:t>
      </w:r>
      <w:proofErr w:type="gramStart"/>
      <w:r>
        <w:rPr>
          <w:rFonts w:ascii="Times New Roman" w:hAnsi="Times New Roman" w:cs="Times New Roman"/>
        </w:rPr>
        <w:t>заштити  (</w:t>
      </w:r>
      <w:proofErr w:type="gramEnd"/>
      <w:r>
        <w:rPr>
          <w:rFonts w:ascii="Times New Roman" w:hAnsi="Times New Roman" w:cs="Times New Roman"/>
        </w:rPr>
        <w:t xml:space="preserve">„Службени гласник РС “ број 24/ 11 ), који на квалитетно другачији начин уређује област материјалних давања –новчане социјалне помоћи , увећане новчане социјалне помоћи   ,додатак за помоћ и негу другог лица  и увећан додатак за помоћ и негу другог лица  и по први пут уводи право на посебну новчану накнаду  и за сада у нашој општини имамо 2 корисника која су остарила то право . Оно што је још карактеристика новог закона је да са </w:t>
      </w:r>
      <w:r>
        <w:rPr>
          <w:rFonts w:ascii="Times New Roman" w:hAnsi="Times New Roman" w:cs="Times New Roman"/>
          <w:b/>
        </w:rPr>
        <w:t xml:space="preserve">концепта права </w:t>
      </w:r>
      <w:r>
        <w:rPr>
          <w:rFonts w:ascii="Times New Roman" w:hAnsi="Times New Roman" w:cs="Times New Roman"/>
        </w:rPr>
        <w:t xml:space="preserve">у социјалној заштити прелази на </w:t>
      </w:r>
      <w:r>
        <w:rPr>
          <w:rFonts w:ascii="Times New Roman" w:hAnsi="Times New Roman" w:cs="Times New Roman"/>
          <w:b/>
        </w:rPr>
        <w:t>концепт услуга</w:t>
      </w:r>
      <w:r>
        <w:rPr>
          <w:rFonts w:ascii="Times New Roman" w:hAnsi="Times New Roman" w:cs="Times New Roman"/>
        </w:rPr>
        <w:t xml:space="preserve"> социјалне заштите и материјалне </w:t>
      </w:r>
      <w:proofErr w:type="gramStart"/>
      <w:r>
        <w:rPr>
          <w:rFonts w:ascii="Times New Roman" w:hAnsi="Times New Roman" w:cs="Times New Roman"/>
        </w:rPr>
        <w:t>подршке  као</w:t>
      </w:r>
      <w:proofErr w:type="gramEnd"/>
      <w:r>
        <w:rPr>
          <w:rFonts w:ascii="Times New Roman" w:hAnsi="Times New Roman" w:cs="Times New Roman"/>
        </w:rPr>
        <w:t xml:space="preserve"> и да је већем броју појединаца ,односно породица омогућено да остваре право на НСП.</w:t>
      </w:r>
    </w:p>
    <w:p w:rsidR="00BA0B73" w:rsidRDefault="00287C6D">
      <w:pPr>
        <w:pStyle w:val="TextBodyIndent"/>
        <w:ind w:firstLine="720"/>
        <w:jc w:val="both"/>
        <w:rPr>
          <w:rFonts w:ascii="Times New Roman" w:hAnsi="Times New Roman" w:cs="Times New Roman"/>
        </w:rPr>
      </w:pPr>
      <w:r>
        <w:rPr>
          <w:rFonts w:ascii="Times New Roman" w:hAnsi="Times New Roman" w:cs="Times New Roman"/>
        </w:rPr>
        <w:t xml:space="preserve">У протеклој извештајној години применом Закона о социјалној заштити </w:t>
      </w:r>
      <w:proofErr w:type="gramStart"/>
      <w:r>
        <w:rPr>
          <w:rFonts w:ascii="Times New Roman" w:hAnsi="Times New Roman" w:cs="Times New Roman"/>
        </w:rPr>
        <w:t>( „</w:t>
      </w:r>
      <w:proofErr w:type="gramEnd"/>
      <w:r>
        <w:rPr>
          <w:rFonts w:ascii="Times New Roman" w:hAnsi="Times New Roman" w:cs="Times New Roman"/>
        </w:rPr>
        <w:t>Службени гласник РС “ број.24 /11 ) Центар одлучује о  праву на новчану социјалну помоћ .</w:t>
      </w:r>
    </w:p>
    <w:p w:rsidR="00BA0B73" w:rsidRDefault="00287C6D">
      <w:pPr>
        <w:pStyle w:val="TextBodyIndent"/>
        <w:ind w:firstLine="720"/>
        <w:jc w:val="both"/>
        <w:rPr>
          <w:rFonts w:ascii="Times New Roman" w:hAnsi="Times New Roman" w:cs="Times New Roman"/>
        </w:rPr>
      </w:pPr>
      <w:r>
        <w:rPr>
          <w:rFonts w:ascii="Times New Roman" w:hAnsi="Times New Roman" w:cs="Times New Roman"/>
        </w:rPr>
        <w:t xml:space="preserve"> По </w:t>
      </w:r>
      <w:r>
        <w:rPr>
          <w:rFonts w:ascii="Times New Roman" w:hAnsi="Times New Roman" w:cs="Times New Roman"/>
          <w:b/>
        </w:rPr>
        <w:t>Одлуци о правима и услугама у социјалној заштити општине Аранђеловац</w:t>
      </w:r>
      <w:r>
        <w:rPr>
          <w:rFonts w:ascii="Times New Roman" w:hAnsi="Times New Roman" w:cs="Times New Roman"/>
        </w:rPr>
        <w:t xml:space="preserve">, </w:t>
      </w:r>
    </w:p>
    <w:p w:rsidR="00BA0B73" w:rsidRDefault="00912E89">
      <w:pPr>
        <w:pStyle w:val="TextBodyIndent"/>
        <w:ind w:firstLine="720"/>
        <w:jc w:val="both"/>
        <w:rPr>
          <w:rFonts w:ascii="Times New Roman" w:hAnsi="Times New Roman" w:cs="Times New Roman"/>
          <w:lang/>
        </w:rPr>
      </w:pPr>
      <w:r>
        <w:rPr>
          <w:rFonts w:ascii="Times New Roman" w:hAnsi="Times New Roman" w:cs="Times New Roman"/>
        </w:rPr>
        <w:t>1462 је поднео захтев за остваривње права  на једнократну помоћ ,1433</w:t>
      </w:r>
      <w:r w:rsidR="00287C6D">
        <w:rPr>
          <w:rFonts w:ascii="Times New Roman" w:hAnsi="Times New Roman" w:cs="Times New Roman"/>
        </w:rPr>
        <w:t xml:space="preserve"> корисника  је остварило право на  једнократну новчану помоћ које су признате    углавном за задовољење  основних животних потреба ,за куповину лекова , опремање корисника у институцију ,  сахрањивање корисника ...</w:t>
      </w:r>
      <w:r>
        <w:rPr>
          <w:rFonts w:ascii="Times New Roman" w:hAnsi="Times New Roman" w:cs="Times New Roman"/>
        </w:rPr>
        <w:t xml:space="preserve"> ,  29 поднетих захтева за једнократну помоћ је одбијено </w:t>
      </w:r>
      <w:r w:rsidR="000A49EB">
        <w:rPr>
          <w:rFonts w:ascii="Times New Roman" w:hAnsi="Times New Roman" w:cs="Times New Roman"/>
        </w:rPr>
        <w:t>.</w:t>
      </w:r>
    </w:p>
    <w:p w:rsidR="00D5063F" w:rsidRPr="00D5063F" w:rsidRDefault="00D5063F">
      <w:pPr>
        <w:pStyle w:val="TextBodyIndent"/>
        <w:ind w:firstLine="720"/>
        <w:jc w:val="both"/>
        <w:rPr>
          <w:rFonts w:ascii="Times New Roman" w:hAnsi="Times New Roman" w:cs="Times New Roman"/>
          <w:lang/>
        </w:rPr>
      </w:pPr>
      <w:r>
        <w:rPr>
          <w:rFonts w:ascii="Times New Roman" w:hAnsi="Times New Roman" w:cs="Times New Roman"/>
          <w:lang/>
        </w:rPr>
        <w:t>Центар је у извештајној години издао 1.155 уверења за потребе грађане , не само кориснике Центра.</w:t>
      </w:r>
    </w:p>
    <w:p w:rsidR="00BA0B73" w:rsidRDefault="00287C6D">
      <w:pPr>
        <w:pStyle w:val="TextBodyIndent"/>
        <w:ind w:firstLine="720"/>
        <w:jc w:val="both"/>
        <w:rPr>
          <w:rFonts w:ascii="Times New Roman" w:hAnsi="Times New Roman" w:cs="Times New Roman"/>
        </w:rPr>
      </w:pPr>
      <w:r>
        <w:rPr>
          <w:rFonts w:ascii="Times New Roman" w:hAnsi="Times New Roman" w:cs="Times New Roman"/>
        </w:rPr>
        <w:lastRenderedPageBreak/>
        <w:t>У 201</w:t>
      </w:r>
      <w:r w:rsidR="00EC4B22">
        <w:rPr>
          <w:rFonts w:ascii="Times New Roman" w:hAnsi="Times New Roman" w:cs="Times New Roman"/>
        </w:rPr>
        <w:t>6</w:t>
      </w:r>
      <w:r>
        <w:rPr>
          <w:rFonts w:ascii="Times New Roman" w:hAnsi="Times New Roman" w:cs="Times New Roman"/>
        </w:rPr>
        <w:t xml:space="preserve">.г број корисника Народне кухиње  се кретао око 450 корисника, </w:t>
      </w:r>
      <w:r w:rsidR="00C03734">
        <w:rPr>
          <w:rFonts w:ascii="Times New Roman" w:hAnsi="Times New Roman" w:cs="Times New Roman"/>
        </w:rPr>
        <w:t xml:space="preserve">у прошлој години је подељено 118.800 оброка </w:t>
      </w:r>
      <w:r w:rsidR="00946485">
        <w:rPr>
          <w:rFonts w:ascii="Times New Roman" w:hAnsi="Times New Roman" w:cs="Times New Roman"/>
        </w:rPr>
        <w:t xml:space="preserve">, на 6 пунктова, 2  у граду и 4 у : МЗ Орашац , Буковик , </w:t>
      </w:r>
      <w:r w:rsidR="00AF023B">
        <w:rPr>
          <w:rFonts w:ascii="Times New Roman" w:hAnsi="Times New Roman" w:cs="Times New Roman"/>
          <w:lang/>
        </w:rPr>
        <w:t>Д</w:t>
      </w:r>
      <w:r w:rsidR="00946485">
        <w:rPr>
          <w:rFonts w:ascii="Times New Roman" w:hAnsi="Times New Roman" w:cs="Times New Roman"/>
        </w:rPr>
        <w:t>аросава  и Бања – Мариновац.</w:t>
      </w:r>
      <w:r w:rsidR="00741C29">
        <w:rPr>
          <w:rFonts w:ascii="Times New Roman" w:hAnsi="Times New Roman" w:cs="Times New Roman"/>
        </w:rPr>
        <w:t>општина финансира у целости све трошкове народне кухиње.</w:t>
      </w:r>
    </w:p>
    <w:p w:rsidR="00946485" w:rsidRPr="00C03734" w:rsidRDefault="00946485">
      <w:pPr>
        <w:pStyle w:val="TextBodyIndent"/>
        <w:ind w:firstLine="720"/>
        <w:jc w:val="both"/>
        <w:rPr>
          <w:rFonts w:ascii="Times New Roman" w:hAnsi="Times New Roman" w:cs="Times New Roman"/>
        </w:rPr>
      </w:pPr>
      <w:r>
        <w:rPr>
          <w:rFonts w:ascii="Times New Roman" w:hAnsi="Times New Roman" w:cs="Times New Roman"/>
        </w:rPr>
        <w:t xml:space="preserve">Општина купила још 100 пакета  хране за </w:t>
      </w:r>
      <w:r w:rsidR="00741C29">
        <w:rPr>
          <w:rFonts w:ascii="Times New Roman" w:hAnsi="Times New Roman" w:cs="Times New Roman"/>
        </w:rPr>
        <w:t>хитне случајеве , за кориснике са територије који није покривен народном кухињом.</w:t>
      </w:r>
    </w:p>
    <w:p w:rsidR="00BA0B73" w:rsidRDefault="00287C6D">
      <w:pPr>
        <w:pStyle w:val="TextBodyIndent"/>
        <w:ind w:firstLine="720"/>
        <w:jc w:val="both"/>
        <w:rPr>
          <w:rFonts w:ascii="Times New Roman" w:hAnsi="Times New Roman" w:cs="Times New Roman"/>
        </w:rPr>
      </w:pPr>
      <w:r>
        <w:rPr>
          <w:rFonts w:ascii="Times New Roman" w:hAnsi="Times New Roman" w:cs="Times New Roman"/>
        </w:rPr>
        <w:t>У протеклој извештајној години ,</w:t>
      </w:r>
      <w:r w:rsidR="003A2ACF">
        <w:rPr>
          <w:rFonts w:ascii="Times New Roman" w:hAnsi="Times New Roman" w:cs="Times New Roman"/>
        </w:rPr>
        <w:t xml:space="preserve"> донацијом</w:t>
      </w:r>
      <w:r>
        <w:rPr>
          <w:rFonts w:ascii="Times New Roman" w:hAnsi="Times New Roman" w:cs="Times New Roman"/>
        </w:rPr>
        <w:t xml:space="preserve"> Министарства рада и социјалне политике примљено </w:t>
      </w:r>
      <w:r w:rsidR="003A2ACF">
        <w:rPr>
          <w:rFonts w:ascii="Times New Roman" w:hAnsi="Times New Roman" w:cs="Times New Roman"/>
        </w:rPr>
        <w:t xml:space="preserve">је </w:t>
      </w:r>
      <w:r>
        <w:rPr>
          <w:rFonts w:ascii="Times New Roman" w:hAnsi="Times New Roman" w:cs="Times New Roman"/>
        </w:rPr>
        <w:t xml:space="preserve">500 пакета хране ,500 пакета хигијене и 5.000 кг </w:t>
      </w:r>
      <w:r w:rsidR="003A2ACF">
        <w:rPr>
          <w:rFonts w:ascii="Times New Roman" w:hAnsi="Times New Roman" w:cs="Times New Roman"/>
        </w:rPr>
        <w:t>брашна за општину Аранђеловац,</w:t>
      </w:r>
      <w:r>
        <w:rPr>
          <w:rFonts w:ascii="Times New Roman" w:hAnsi="Times New Roman" w:cs="Times New Roman"/>
        </w:rPr>
        <w:t xml:space="preserve"> </w:t>
      </w:r>
      <w:r w:rsidR="003A2ACF">
        <w:rPr>
          <w:rFonts w:ascii="Times New Roman" w:hAnsi="Times New Roman" w:cs="Times New Roman"/>
        </w:rPr>
        <w:t xml:space="preserve">дистрибуирано  преко </w:t>
      </w:r>
      <w:r>
        <w:rPr>
          <w:rFonts w:ascii="Times New Roman" w:hAnsi="Times New Roman" w:cs="Times New Roman"/>
        </w:rPr>
        <w:t xml:space="preserve"> Црвен</w:t>
      </w:r>
      <w:r w:rsidR="003A2ACF">
        <w:rPr>
          <w:rFonts w:ascii="Times New Roman" w:hAnsi="Times New Roman" w:cs="Times New Roman"/>
        </w:rPr>
        <w:t>ог</w:t>
      </w:r>
      <w:r>
        <w:rPr>
          <w:rFonts w:ascii="Times New Roman" w:hAnsi="Times New Roman" w:cs="Times New Roman"/>
        </w:rPr>
        <w:t xml:space="preserve"> крст</w:t>
      </w:r>
      <w:r w:rsidR="003A2ACF">
        <w:rPr>
          <w:rFonts w:ascii="Times New Roman" w:hAnsi="Times New Roman" w:cs="Times New Roman"/>
        </w:rPr>
        <w:t>а најугрженијој категорији становништва , а који нису корисници народне кухиње</w:t>
      </w:r>
      <w:r>
        <w:rPr>
          <w:rFonts w:ascii="Times New Roman" w:hAnsi="Times New Roman" w:cs="Times New Roman"/>
        </w:rPr>
        <w:t xml:space="preserve"> , Центар је предлагао своје кориснике из сеоских месних заједница који нису корисници народне кухиње.</w:t>
      </w:r>
    </w:p>
    <w:p w:rsidR="00741C29" w:rsidRDefault="00741C29">
      <w:pPr>
        <w:pStyle w:val="TextBodyIndent"/>
        <w:ind w:firstLine="720"/>
        <w:jc w:val="both"/>
        <w:rPr>
          <w:rFonts w:ascii="Times New Roman" w:hAnsi="Times New Roman" w:cs="Times New Roman"/>
        </w:rPr>
      </w:pPr>
      <w:r>
        <w:rPr>
          <w:rFonts w:ascii="Times New Roman" w:hAnsi="Times New Roman" w:cs="Times New Roman"/>
        </w:rPr>
        <w:t xml:space="preserve">Црвени крст традиционално за децу кориснике народне кухиње и децу кориснике НСП  дели новогодишње пакетиће . </w:t>
      </w:r>
    </w:p>
    <w:p w:rsidR="00741C29" w:rsidRPr="00741C29" w:rsidRDefault="00741C29">
      <w:pPr>
        <w:pStyle w:val="TextBodyIndent"/>
        <w:ind w:firstLine="720"/>
        <w:jc w:val="both"/>
        <w:rPr>
          <w:rFonts w:ascii="Times New Roman" w:hAnsi="Times New Roman" w:cs="Times New Roman"/>
        </w:rPr>
      </w:pPr>
      <w:r>
        <w:rPr>
          <w:rFonts w:ascii="Times New Roman" w:hAnsi="Times New Roman" w:cs="Times New Roman"/>
        </w:rPr>
        <w:t>Центар за социјални рад , уназад  четири године ,у сарадњи са ђачким парламентом  гимназије „Милош Савковић“ дели новогодишње пакетиће за децу кориснике права из социјалне заштите преко Центра за социјални рад . У извештајној години је подељено 472 пакетића , што је навећи број у досадашњој сарадњи.</w:t>
      </w:r>
    </w:p>
    <w:p w:rsidR="00BA0B73" w:rsidRDefault="00BA0B73">
      <w:pPr>
        <w:pStyle w:val="TextBodyIndent"/>
        <w:tabs>
          <w:tab w:val="left" w:pos="1365"/>
        </w:tabs>
        <w:ind w:firstLine="0"/>
        <w:jc w:val="both"/>
        <w:rPr>
          <w:rFonts w:ascii="Times New Roman" w:hAnsi="Times New Roman" w:cs="Times New Roman"/>
        </w:rPr>
      </w:pPr>
    </w:p>
    <w:p w:rsidR="00BA0B73" w:rsidRDefault="00287C6D">
      <w:pPr>
        <w:pStyle w:val="TextBodyIndent"/>
        <w:ind w:firstLine="0"/>
        <w:jc w:val="both"/>
        <w:rPr>
          <w:rFonts w:ascii="Times New Roman" w:hAnsi="Times New Roman" w:cs="Times New Roman"/>
          <w:b/>
        </w:rPr>
      </w:pPr>
      <w:r>
        <w:rPr>
          <w:rFonts w:ascii="Times New Roman" w:hAnsi="Times New Roman" w:cs="Times New Roman"/>
          <w:b/>
        </w:rPr>
        <w:t>ОСОБЕ СА ИНВАЛИДИТЕТОМ</w:t>
      </w:r>
    </w:p>
    <w:p w:rsidR="00BA0B73" w:rsidRDefault="005A7E1E">
      <w:pPr>
        <w:pStyle w:val="TextBodyIndent"/>
        <w:ind w:firstLine="0"/>
        <w:jc w:val="both"/>
        <w:rPr>
          <w:rFonts w:ascii="Times New Roman" w:hAnsi="Times New Roman" w:cs="Times New Roman"/>
        </w:rPr>
      </w:pPr>
      <w:r w:rsidRPr="005A7E1E">
        <w:rPr>
          <w:rFonts w:ascii="Times New Roman" w:hAnsi="Times New Roman" w:cs="Times New Roman"/>
          <w:noProof/>
          <w:lang w:val="sr-Latn-CS" w:eastAsia="sr-Latn-CS"/>
        </w:rPr>
        <w:drawing>
          <wp:inline distT="0" distB="0" distL="0" distR="0">
            <wp:extent cx="6324600" cy="1924050"/>
            <wp:effectExtent l="19050" t="0" r="0"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6324600" cy="1924050"/>
                    </a:xfrm>
                    <a:prstGeom prst="rect">
                      <a:avLst/>
                    </a:prstGeom>
                    <a:noFill/>
                    <a:ln w="9525">
                      <a:noFill/>
                      <a:miter lim="800000"/>
                      <a:headEnd/>
                      <a:tailEnd/>
                    </a:ln>
                  </pic:spPr>
                </pic:pic>
              </a:graphicData>
            </a:graphic>
          </wp:inline>
        </w:drawing>
      </w: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                У 201</w:t>
      </w:r>
      <w:r w:rsidR="00EC4B22">
        <w:rPr>
          <w:rFonts w:ascii="Times New Roman" w:hAnsi="Times New Roman" w:cs="Times New Roman"/>
        </w:rPr>
        <w:t>6</w:t>
      </w:r>
      <w:r>
        <w:rPr>
          <w:rFonts w:ascii="Times New Roman" w:hAnsi="Times New Roman" w:cs="Times New Roman"/>
        </w:rPr>
        <w:t xml:space="preserve"> .г </w:t>
      </w:r>
      <w:proofErr w:type="gramStart"/>
      <w:r>
        <w:rPr>
          <w:rFonts w:ascii="Times New Roman" w:hAnsi="Times New Roman" w:cs="Times New Roman"/>
        </w:rPr>
        <w:t>укупан  евидентираних</w:t>
      </w:r>
      <w:proofErr w:type="gramEnd"/>
      <w:r>
        <w:rPr>
          <w:rFonts w:ascii="Times New Roman" w:hAnsi="Times New Roman" w:cs="Times New Roman"/>
        </w:rPr>
        <w:t xml:space="preserve"> особа је </w:t>
      </w:r>
      <w:r>
        <w:rPr>
          <w:rFonts w:ascii="Times New Roman" w:hAnsi="Times New Roman" w:cs="Times New Roman"/>
          <w:b/>
        </w:rPr>
        <w:t>297</w:t>
      </w:r>
      <w:r>
        <w:rPr>
          <w:rFonts w:ascii="Times New Roman" w:hAnsi="Times New Roman" w:cs="Times New Roman"/>
        </w:rPr>
        <w:t xml:space="preserve"> у категорији ( деца ,млади, одрасла и старија психички и физички ометена лица ) .</w:t>
      </w:r>
    </w:p>
    <w:p w:rsidR="00BA0B73" w:rsidRDefault="00287C6D">
      <w:pPr>
        <w:pStyle w:val="TextBodyIndent"/>
        <w:ind w:firstLine="720"/>
        <w:jc w:val="both"/>
        <w:rPr>
          <w:rFonts w:ascii="Times New Roman" w:hAnsi="Times New Roman" w:cs="Times New Roman"/>
        </w:rPr>
      </w:pPr>
      <w:r>
        <w:rPr>
          <w:rFonts w:ascii="Times New Roman" w:hAnsi="Times New Roman" w:cs="Times New Roman"/>
          <w:b/>
        </w:rPr>
        <w:t xml:space="preserve">229 одраслих и старих лица је користило додатак за туђу негу и </w:t>
      </w:r>
      <w:proofErr w:type="gramStart"/>
      <w:r>
        <w:rPr>
          <w:rFonts w:ascii="Times New Roman" w:hAnsi="Times New Roman" w:cs="Times New Roman"/>
          <w:b/>
        </w:rPr>
        <w:t>помоћ</w:t>
      </w:r>
      <w:r>
        <w:rPr>
          <w:rFonts w:ascii="Times New Roman" w:hAnsi="Times New Roman" w:cs="Times New Roman"/>
        </w:rPr>
        <w:t xml:space="preserve"> .</w:t>
      </w:r>
      <w:proofErr w:type="gramEnd"/>
      <w:r>
        <w:rPr>
          <w:rFonts w:ascii="Times New Roman" w:hAnsi="Times New Roman" w:cs="Times New Roman"/>
        </w:rPr>
        <w:t xml:space="preserve"> </w:t>
      </w:r>
    </w:p>
    <w:p w:rsidR="00BA0B73" w:rsidRDefault="00287C6D">
      <w:pPr>
        <w:pStyle w:val="TextBodyIndent"/>
        <w:ind w:firstLine="720"/>
        <w:jc w:val="both"/>
        <w:rPr>
          <w:rFonts w:ascii="Times New Roman" w:hAnsi="Times New Roman" w:cs="Times New Roman"/>
          <w:b/>
          <w:i/>
        </w:rPr>
      </w:pPr>
      <w:r>
        <w:rPr>
          <w:rFonts w:ascii="Times New Roman" w:hAnsi="Times New Roman" w:cs="Times New Roman"/>
          <w:b/>
          <w:i/>
        </w:rPr>
        <w:t xml:space="preserve">Особе са </w:t>
      </w:r>
      <w:proofErr w:type="gramStart"/>
      <w:r>
        <w:rPr>
          <w:rFonts w:ascii="Times New Roman" w:hAnsi="Times New Roman" w:cs="Times New Roman"/>
          <w:b/>
          <w:i/>
        </w:rPr>
        <w:t>инвалидитетом  на</w:t>
      </w:r>
      <w:proofErr w:type="gramEnd"/>
      <w:r>
        <w:rPr>
          <w:rFonts w:ascii="Times New Roman" w:hAnsi="Times New Roman" w:cs="Times New Roman"/>
          <w:b/>
          <w:i/>
        </w:rPr>
        <w:t xml:space="preserve"> евиденцији ЦСР у 201</w:t>
      </w:r>
      <w:r w:rsidR="005A7E1E">
        <w:rPr>
          <w:rFonts w:ascii="Times New Roman" w:hAnsi="Times New Roman" w:cs="Times New Roman"/>
          <w:b/>
          <w:i/>
        </w:rPr>
        <w:t>6</w:t>
      </w:r>
      <w:r>
        <w:rPr>
          <w:rFonts w:ascii="Times New Roman" w:hAnsi="Times New Roman" w:cs="Times New Roman"/>
          <w:b/>
          <w:i/>
        </w:rPr>
        <w:t xml:space="preserve"> години , према старости :</w:t>
      </w:r>
    </w:p>
    <w:p w:rsidR="00BA0B73" w:rsidRPr="00197D58" w:rsidRDefault="00287C6D">
      <w:pPr>
        <w:pStyle w:val="TextBodyIndent"/>
        <w:ind w:firstLine="720"/>
        <w:jc w:val="both"/>
        <w:rPr>
          <w:rFonts w:ascii="Times New Roman" w:hAnsi="Times New Roman" w:cs="Times New Roman"/>
        </w:rPr>
      </w:pPr>
      <w:r w:rsidRPr="00197D58">
        <w:rPr>
          <w:rFonts w:ascii="Times New Roman" w:hAnsi="Times New Roman" w:cs="Times New Roman"/>
          <w:b/>
        </w:rPr>
        <w:t>Деца –</w:t>
      </w:r>
      <w:r w:rsidR="00197D58" w:rsidRPr="00197D58">
        <w:rPr>
          <w:rFonts w:ascii="Times New Roman" w:hAnsi="Times New Roman" w:cs="Times New Roman"/>
          <w:b/>
        </w:rPr>
        <w:t>51</w:t>
      </w:r>
      <w:proofErr w:type="gramStart"/>
      <w:r w:rsidRPr="00197D58">
        <w:rPr>
          <w:rFonts w:ascii="Times New Roman" w:hAnsi="Times New Roman" w:cs="Times New Roman"/>
          <w:b/>
        </w:rPr>
        <w:t>,</w:t>
      </w:r>
      <w:r w:rsidR="00197D58" w:rsidRPr="00197D58">
        <w:rPr>
          <w:rFonts w:ascii="Times New Roman" w:hAnsi="Times New Roman" w:cs="Times New Roman"/>
          <w:b/>
        </w:rPr>
        <w:t>,</w:t>
      </w:r>
      <w:proofErr w:type="gramEnd"/>
      <w:r w:rsidR="00197D58">
        <w:rPr>
          <w:rFonts w:ascii="Times New Roman" w:hAnsi="Times New Roman" w:cs="Times New Roman"/>
        </w:rPr>
        <w:t xml:space="preserve"> телсни инвалидитет 8, интелектуални инвалидитет 9, сензорни инвалидитет 4, первазивни развојни поремећај 10, вишетруки инвалидитет 5, ментално обољење 5</w:t>
      </w:r>
    </w:p>
    <w:p w:rsidR="00BA0B73" w:rsidRPr="008E0049" w:rsidRDefault="00287C6D">
      <w:pPr>
        <w:pStyle w:val="TextBodyIndent"/>
        <w:ind w:firstLine="720"/>
        <w:jc w:val="both"/>
        <w:rPr>
          <w:rFonts w:ascii="Times New Roman" w:hAnsi="Times New Roman" w:cs="Times New Roman"/>
        </w:rPr>
      </w:pPr>
      <w:r>
        <w:rPr>
          <w:rFonts w:ascii="Times New Roman" w:hAnsi="Times New Roman" w:cs="Times New Roman"/>
        </w:rPr>
        <w:lastRenderedPageBreak/>
        <w:t>Млади</w:t>
      </w:r>
      <w:r w:rsidR="0083699D">
        <w:rPr>
          <w:rFonts w:ascii="Times New Roman" w:hAnsi="Times New Roman" w:cs="Times New Roman"/>
          <w:lang/>
        </w:rPr>
        <w:t xml:space="preserve"> </w:t>
      </w:r>
      <w:proofErr w:type="gramStart"/>
      <w:r w:rsidR="008E0049">
        <w:rPr>
          <w:rFonts w:ascii="Times New Roman" w:hAnsi="Times New Roman" w:cs="Times New Roman"/>
        </w:rPr>
        <w:t>39</w:t>
      </w:r>
      <w:r>
        <w:rPr>
          <w:rFonts w:ascii="Times New Roman" w:hAnsi="Times New Roman" w:cs="Times New Roman"/>
        </w:rPr>
        <w:t xml:space="preserve"> ,</w:t>
      </w:r>
      <w:r w:rsidR="008E0049">
        <w:rPr>
          <w:rFonts w:ascii="Times New Roman" w:hAnsi="Times New Roman" w:cs="Times New Roman"/>
        </w:rPr>
        <w:t>телесни</w:t>
      </w:r>
      <w:proofErr w:type="gramEnd"/>
      <w:r w:rsidR="008E0049">
        <w:rPr>
          <w:rFonts w:ascii="Times New Roman" w:hAnsi="Times New Roman" w:cs="Times New Roman"/>
        </w:rPr>
        <w:t xml:space="preserve"> инвалидитет 11,интелектуални инвалидитет 18, сензорни инвалидитет 0 , первазивни развојни поремећај 3 </w:t>
      </w:r>
    </w:p>
    <w:p w:rsidR="00BA0B73" w:rsidRDefault="00287C6D">
      <w:pPr>
        <w:pStyle w:val="TextBodyIndent"/>
        <w:ind w:firstLine="720"/>
        <w:jc w:val="both"/>
        <w:rPr>
          <w:rFonts w:ascii="Times New Roman" w:hAnsi="Times New Roman" w:cs="Times New Roman"/>
        </w:rPr>
      </w:pPr>
      <w:r>
        <w:rPr>
          <w:rFonts w:ascii="Times New Roman" w:hAnsi="Times New Roman" w:cs="Times New Roman"/>
        </w:rPr>
        <w:t xml:space="preserve">Одрасли </w:t>
      </w:r>
      <w:proofErr w:type="gramStart"/>
      <w:r w:rsidR="008E0049">
        <w:rPr>
          <w:rFonts w:ascii="Times New Roman" w:hAnsi="Times New Roman" w:cs="Times New Roman"/>
        </w:rPr>
        <w:t>212</w:t>
      </w:r>
      <w:r>
        <w:rPr>
          <w:rFonts w:ascii="Times New Roman" w:hAnsi="Times New Roman" w:cs="Times New Roman"/>
        </w:rPr>
        <w:t xml:space="preserve"> ,</w:t>
      </w:r>
      <w:proofErr w:type="gramEnd"/>
    </w:p>
    <w:p w:rsidR="00BA0B73" w:rsidRDefault="00287C6D">
      <w:pPr>
        <w:pStyle w:val="TextBodyIndent"/>
        <w:ind w:firstLine="720"/>
        <w:jc w:val="both"/>
        <w:rPr>
          <w:rFonts w:ascii="Times New Roman" w:hAnsi="Times New Roman" w:cs="Times New Roman"/>
        </w:rPr>
      </w:pPr>
      <w:r>
        <w:rPr>
          <w:rFonts w:ascii="Times New Roman" w:hAnsi="Times New Roman" w:cs="Times New Roman"/>
        </w:rPr>
        <w:t xml:space="preserve">Старији </w:t>
      </w:r>
      <w:proofErr w:type="gramStart"/>
      <w:r w:rsidR="008E0049">
        <w:rPr>
          <w:rFonts w:ascii="Times New Roman" w:hAnsi="Times New Roman" w:cs="Times New Roman"/>
        </w:rPr>
        <w:t>169</w:t>
      </w:r>
      <w:r>
        <w:rPr>
          <w:rFonts w:ascii="Times New Roman" w:hAnsi="Times New Roman" w:cs="Times New Roman"/>
        </w:rPr>
        <w:t xml:space="preserve"> ,</w:t>
      </w:r>
      <w:proofErr w:type="gramEnd"/>
    </w:p>
    <w:p w:rsidR="00BA0B73" w:rsidRDefault="00287C6D">
      <w:pPr>
        <w:pStyle w:val="TextBodyIndent"/>
        <w:ind w:firstLine="720"/>
        <w:jc w:val="both"/>
        <w:rPr>
          <w:rFonts w:ascii="Times New Roman" w:hAnsi="Times New Roman" w:cs="Times New Roman"/>
        </w:rPr>
      </w:pPr>
      <w:r>
        <w:rPr>
          <w:rFonts w:ascii="Times New Roman" w:hAnsi="Times New Roman" w:cs="Times New Roman"/>
        </w:rPr>
        <w:t>Врсте инвалидитета:</w:t>
      </w:r>
    </w:p>
    <w:p w:rsidR="00BA0B73" w:rsidRDefault="00287C6D">
      <w:pPr>
        <w:pStyle w:val="TextBodyIndent"/>
        <w:ind w:firstLine="720"/>
        <w:jc w:val="both"/>
        <w:rPr>
          <w:rFonts w:ascii="Times New Roman" w:hAnsi="Times New Roman" w:cs="Times New Roman"/>
        </w:rPr>
      </w:pPr>
      <w:r>
        <w:rPr>
          <w:rFonts w:ascii="Times New Roman" w:hAnsi="Times New Roman" w:cs="Times New Roman"/>
        </w:rPr>
        <w:t xml:space="preserve">Телесни </w:t>
      </w:r>
      <w:proofErr w:type="gramStart"/>
      <w:r>
        <w:rPr>
          <w:rFonts w:ascii="Times New Roman" w:hAnsi="Times New Roman" w:cs="Times New Roman"/>
        </w:rPr>
        <w:t>инвалидитет  137</w:t>
      </w:r>
      <w:proofErr w:type="gramEnd"/>
      <w:r>
        <w:rPr>
          <w:rFonts w:ascii="Times New Roman" w:hAnsi="Times New Roman" w:cs="Times New Roman"/>
        </w:rPr>
        <w:t xml:space="preserve"> ,</w:t>
      </w:r>
    </w:p>
    <w:p w:rsidR="00BA0B73" w:rsidRDefault="00287C6D">
      <w:pPr>
        <w:pStyle w:val="TextBodyIndent"/>
        <w:ind w:firstLine="720"/>
        <w:jc w:val="both"/>
        <w:rPr>
          <w:rFonts w:ascii="Times New Roman" w:hAnsi="Times New Roman" w:cs="Times New Roman"/>
        </w:rPr>
      </w:pPr>
      <w:r>
        <w:rPr>
          <w:rFonts w:ascii="Times New Roman" w:hAnsi="Times New Roman" w:cs="Times New Roman"/>
        </w:rPr>
        <w:t xml:space="preserve">Интелектуални   </w:t>
      </w:r>
      <w:proofErr w:type="gramStart"/>
      <w:r>
        <w:rPr>
          <w:rFonts w:ascii="Times New Roman" w:hAnsi="Times New Roman" w:cs="Times New Roman"/>
        </w:rPr>
        <w:t>36 ,</w:t>
      </w:r>
      <w:proofErr w:type="gramEnd"/>
    </w:p>
    <w:p w:rsidR="00BA0B73" w:rsidRDefault="00287C6D">
      <w:pPr>
        <w:pStyle w:val="TextBodyIndent"/>
        <w:ind w:firstLine="720"/>
        <w:jc w:val="both"/>
        <w:rPr>
          <w:rFonts w:ascii="Times New Roman" w:hAnsi="Times New Roman" w:cs="Times New Roman"/>
        </w:rPr>
      </w:pPr>
      <w:r>
        <w:rPr>
          <w:rFonts w:ascii="Times New Roman" w:hAnsi="Times New Roman" w:cs="Times New Roman"/>
        </w:rPr>
        <w:t>Ментални71,</w:t>
      </w:r>
    </w:p>
    <w:p w:rsidR="00BA0B73" w:rsidRDefault="00287C6D">
      <w:pPr>
        <w:pStyle w:val="TextBodyIndent"/>
        <w:ind w:firstLine="720"/>
        <w:jc w:val="both"/>
        <w:rPr>
          <w:rFonts w:ascii="Times New Roman" w:hAnsi="Times New Roman" w:cs="Times New Roman"/>
        </w:rPr>
      </w:pPr>
      <w:r>
        <w:rPr>
          <w:rFonts w:ascii="Times New Roman" w:hAnsi="Times New Roman" w:cs="Times New Roman"/>
        </w:rPr>
        <w:t xml:space="preserve">Сензорни </w:t>
      </w:r>
      <w:proofErr w:type="gramStart"/>
      <w:r>
        <w:rPr>
          <w:rFonts w:ascii="Times New Roman" w:hAnsi="Times New Roman" w:cs="Times New Roman"/>
        </w:rPr>
        <w:t>3 ,</w:t>
      </w:r>
      <w:proofErr w:type="gramEnd"/>
    </w:p>
    <w:p w:rsidR="00BA0B73" w:rsidRDefault="00287C6D">
      <w:pPr>
        <w:pStyle w:val="TextBodyIndent"/>
        <w:ind w:firstLine="720"/>
        <w:jc w:val="both"/>
        <w:rPr>
          <w:rFonts w:ascii="Times New Roman" w:hAnsi="Times New Roman" w:cs="Times New Roman"/>
        </w:rPr>
      </w:pPr>
      <w:r>
        <w:rPr>
          <w:rFonts w:ascii="Times New Roman" w:hAnsi="Times New Roman" w:cs="Times New Roman"/>
        </w:rPr>
        <w:t>Первазивни развојни поремећаји 27,</w:t>
      </w:r>
    </w:p>
    <w:p w:rsidR="00BA0B73" w:rsidRDefault="00287C6D">
      <w:pPr>
        <w:pStyle w:val="TextBodyIndent"/>
        <w:ind w:firstLine="720"/>
        <w:jc w:val="both"/>
        <w:rPr>
          <w:rFonts w:ascii="Times New Roman" w:hAnsi="Times New Roman" w:cs="Times New Roman"/>
        </w:rPr>
      </w:pPr>
      <w:proofErr w:type="gramStart"/>
      <w:r>
        <w:rPr>
          <w:rFonts w:ascii="Times New Roman" w:hAnsi="Times New Roman" w:cs="Times New Roman"/>
        </w:rPr>
        <w:t>Вишеструки 14.</w:t>
      </w:r>
      <w:proofErr w:type="gramEnd"/>
    </w:p>
    <w:p w:rsidR="00BA0B73" w:rsidRDefault="00BA0B73">
      <w:pPr>
        <w:pStyle w:val="TextBodyIndent"/>
        <w:ind w:firstLine="0"/>
        <w:jc w:val="both"/>
        <w:rPr>
          <w:rFonts w:ascii="Times New Roman" w:hAnsi="Times New Roman" w:cs="Times New Roman"/>
          <w:b/>
        </w:rPr>
      </w:pPr>
    </w:p>
    <w:p w:rsidR="00BA0B73" w:rsidRDefault="00287C6D">
      <w:pPr>
        <w:pStyle w:val="TextBodyIndent"/>
        <w:ind w:firstLine="0"/>
        <w:jc w:val="both"/>
        <w:rPr>
          <w:rFonts w:ascii="Times New Roman" w:hAnsi="Times New Roman" w:cs="Times New Roman"/>
          <w:b/>
        </w:rPr>
      </w:pPr>
      <w:r>
        <w:rPr>
          <w:rFonts w:ascii="Times New Roman" w:hAnsi="Times New Roman" w:cs="Times New Roman"/>
          <w:b/>
        </w:rPr>
        <w:t xml:space="preserve">БЕСКУЋНИЦИ И ПОВРАТНИЦИ –РЕАДМИСИЈА </w:t>
      </w:r>
    </w:p>
    <w:p w:rsidR="00BA0B73" w:rsidRDefault="00BA0B73">
      <w:pPr>
        <w:pStyle w:val="TextBodyIndent"/>
        <w:ind w:firstLine="0"/>
        <w:jc w:val="both"/>
        <w:rPr>
          <w:rFonts w:ascii="Times New Roman" w:hAnsi="Times New Roman" w:cs="Times New Roman"/>
        </w:rPr>
      </w:pP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              У </w:t>
      </w:r>
      <w:proofErr w:type="gramStart"/>
      <w:r>
        <w:rPr>
          <w:rFonts w:ascii="Times New Roman" w:hAnsi="Times New Roman" w:cs="Times New Roman"/>
        </w:rPr>
        <w:t>протеклој ,</w:t>
      </w:r>
      <w:proofErr w:type="gramEnd"/>
      <w:r>
        <w:rPr>
          <w:rFonts w:ascii="Times New Roman" w:hAnsi="Times New Roman" w:cs="Times New Roman"/>
        </w:rPr>
        <w:t xml:space="preserve"> извештајној години , није евидентиран ни један бескућник ,нити повратник по Споразуму о реадмисији у нашем граду .</w:t>
      </w:r>
    </w:p>
    <w:p w:rsidR="00BA0B73" w:rsidRDefault="00BA0B73">
      <w:pPr>
        <w:pStyle w:val="TextBodyIndent"/>
        <w:ind w:firstLine="0"/>
        <w:jc w:val="both"/>
        <w:rPr>
          <w:rFonts w:ascii="Times New Roman" w:hAnsi="Times New Roman" w:cs="Times New Roman"/>
        </w:rPr>
      </w:pPr>
    </w:p>
    <w:p w:rsidR="00BA0B73" w:rsidRDefault="00287C6D">
      <w:pPr>
        <w:pStyle w:val="TextBodyIndent"/>
        <w:ind w:firstLine="0"/>
        <w:jc w:val="both"/>
        <w:rPr>
          <w:rFonts w:ascii="Times New Roman" w:hAnsi="Times New Roman" w:cs="Times New Roman"/>
          <w:b/>
        </w:rPr>
      </w:pPr>
      <w:r>
        <w:rPr>
          <w:rFonts w:ascii="Times New Roman" w:hAnsi="Times New Roman" w:cs="Times New Roman"/>
          <w:b/>
        </w:rPr>
        <w:t xml:space="preserve">ПОСЛОВИ ЦСР НА ОСТВАРИВАЊУ </w:t>
      </w:r>
      <w:proofErr w:type="gramStart"/>
      <w:r>
        <w:rPr>
          <w:rFonts w:ascii="Times New Roman" w:hAnsi="Times New Roman" w:cs="Times New Roman"/>
          <w:b/>
        </w:rPr>
        <w:t>ПРАВА ,ПРИМЕНИ</w:t>
      </w:r>
      <w:proofErr w:type="gramEnd"/>
      <w:r>
        <w:rPr>
          <w:rFonts w:ascii="Times New Roman" w:hAnsi="Times New Roman" w:cs="Times New Roman"/>
          <w:b/>
        </w:rPr>
        <w:t xml:space="preserve"> МЕРА И ОБЕЗБЕЂИВАЊУ УСЛУГА</w:t>
      </w:r>
    </w:p>
    <w:p w:rsidR="00BA0B73" w:rsidRDefault="00BA0B73">
      <w:pPr>
        <w:pStyle w:val="TextBodyIndent"/>
        <w:ind w:firstLine="0"/>
        <w:jc w:val="both"/>
        <w:rPr>
          <w:rFonts w:ascii="Times New Roman" w:hAnsi="Times New Roman" w:cs="Times New Roman"/>
        </w:rPr>
      </w:pP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           У 201</w:t>
      </w:r>
      <w:r w:rsidR="00630BA2">
        <w:rPr>
          <w:rFonts w:ascii="Times New Roman" w:hAnsi="Times New Roman" w:cs="Times New Roman"/>
        </w:rPr>
        <w:t>6</w:t>
      </w:r>
      <w:r>
        <w:rPr>
          <w:rFonts w:ascii="Times New Roman" w:hAnsi="Times New Roman" w:cs="Times New Roman"/>
        </w:rPr>
        <w:t xml:space="preserve"> .г.у пријемној канцеларији Центра помоћ је затражило </w:t>
      </w:r>
      <w:r>
        <w:rPr>
          <w:rFonts w:ascii="Times New Roman" w:hAnsi="Times New Roman" w:cs="Times New Roman"/>
          <w:b/>
        </w:rPr>
        <w:t>387</w:t>
      </w:r>
      <w:r w:rsidR="00D5063F">
        <w:rPr>
          <w:rFonts w:ascii="Times New Roman" w:hAnsi="Times New Roman" w:cs="Times New Roman"/>
          <w:b/>
          <w:lang/>
        </w:rPr>
        <w:t>6</w:t>
      </w:r>
      <w:r>
        <w:rPr>
          <w:rFonts w:ascii="Times New Roman" w:hAnsi="Times New Roman" w:cs="Times New Roman"/>
        </w:rPr>
        <w:t xml:space="preserve">  лица усменим захтевом , а у вези информисања у вези неког права, услуге или стручне помоћи Центра. </w:t>
      </w:r>
    </w:p>
    <w:p w:rsidR="00BA0B73" w:rsidRDefault="00287C6D">
      <w:pPr>
        <w:pStyle w:val="TextBodyIndent"/>
        <w:ind w:firstLine="0"/>
        <w:jc w:val="both"/>
        <w:rPr>
          <w:rFonts w:ascii="Times New Roman" w:hAnsi="Times New Roman" w:cs="Times New Roman"/>
        </w:rPr>
      </w:pPr>
      <w:r>
        <w:rPr>
          <w:rFonts w:ascii="Times New Roman" w:hAnsi="Times New Roman" w:cs="Times New Roman"/>
          <w:b/>
        </w:rPr>
        <w:t>5</w:t>
      </w:r>
      <w:r w:rsidR="00D5063F">
        <w:rPr>
          <w:rFonts w:ascii="Times New Roman" w:hAnsi="Times New Roman" w:cs="Times New Roman"/>
          <w:b/>
          <w:lang/>
        </w:rPr>
        <w:t>48</w:t>
      </w:r>
      <w:r>
        <w:rPr>
          <w:rFonts w:ascii="Times New Roman" w:hAnsi="Times New Roman" w:cs="Times New Roman"/>
        </w:rPr>
        <w:t xml:space="preserve"> лица је упућено на остваривање права на друге пружаоце </w:t>
      </w:r>
      <w:proofErr w:type="gramStart"/>
      <w:r>
        <w:rPr>
          <w:rFonts w:ascii="Times New Roman" w:hAnsi="Times New Roman" w:cs="Times New Roman"/>
        </w:rPr>
        <w:t>услуга .</w:t>
      </w:r>
      <w:proofErr w:type="gramEnd"/>
      <w:r>
        <w:rPr>
          <w:rFonts w:ascii="Times New Roman" w:hAnsi="Times New Roman" w:cs="Times New Roman"/>
        </w:rPr>
        <w:t xml:space="preserve"> </w:t>
      </w:r>
    </w:p>
    <w:p w:rsidR="00BA0B73" w:rsidRDefault="00287C6D">
      <w:pPr>
        <w:pStyle w:val="TextBodyIndent"/>
        <w:ind w:firstLine="720"/>
        <w:jc w:val="both"/>
        <w:rPr>
          <w:rFonts w:ascii="Times New Roman" w:hAnsi="Times New Roman" w:cs="Times New Roman"/>
        </w:rPr>
      </w:pPr>
      <w:r>
        <w:rPr>
          <w:rFonts w:ascii="Times New Roman" w:hAnsi="Times New Roman" w:cs="Times New Roman"/>
        </w:rPr>
        <w:t xml:space="preserve">Углавном се јављају лица која информацију траже у вези остваривања права на новчану помоћ или пак нека од права из породично </w:t>
      </w:r>
      <w:proofErr w:type="gramStart"/>
      <w:r>
        <w:rPr>
          <w:rFonts w:ascii="Times New Roman" w:hAnsi="Times New Roman" w:cs="Times New Roman"/>
        </w:rPr>
        <w:t>правне ,односно</w:t>
      </w:r>
      <w:proofErr w:type="gramEnd"/>
      <w:r>
        <w:rPr>
          <w:rFonts w:ascii="Times New Roman" w:hAnsi="Times New Roman" w:cs="Times New Roman"/>
        </w:rPr>
        <w:t xml:space="preserve"> старатељске заштите .</w:t>
      </w:r>
    </w:p>
    <w:p w:rsidR="00BA0B73" w:rsidRDefault="00BA0B73">
      <w:pPr>
        <w:pStyle w:val="TextBodyIndent"/>
        <w:ind w:firstLine="0"/>
        <w:jc w:val="both"/>
        <w:rPr>
          <w:rFonts w:ascii="Times New Roman" w:hAnsi="Times New Roman" w:cs="Times New Roman"/>
        </w:rPr>
      </w:pPr>
    </w:p>
    <w:p w:rsidR="00BA0B73" w:rsidRDefault="00287C6D">
      <w:pPr>
        <w:pStyle w:val="TextBodyIndent"/>
        <w:ind w:firstLine="0"/>
        <w:jc w:val="both"/>
        <w:rPr>
          <w:rFonts w:ascii="Times New Roman" w:hAnsi="Times New Roman" w:cs="Times New Roman"/>
          <w:b/>
        </w:rPr>
      </w:pPr>
      <w:r>
        <w:rPr>
          <w:rFonts w:ascii="Times New Roman" w:hAnsi="Times New Roman" w:cs="Times New Roman"/>
          <w:b/>
        </w:rPr>
        <w:t>СТРУЧНИ ПОСЛОВИ ЦЕНТРА ЗА СОЦИЈАЛНИ РАД</w:t>
      </w:r>
    </w:p>
    <w:p w:rsidR="00BA0B73" w:rsidRDefault="00BA0B73">
      <w:pPr>
        <w:pStyle w:val="TextBodyIndent"/>
        <w:ind w:firstLine="0"/>
        <w:jc w:val="both"/>
        <w:rPr>
          <w:rFonts w:ascii="Times New Roman" w:hAnsi="Times New Roman" w:cs="Times New Roman"/>
        </w:rPr>
      </w:pP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Укупан број реализованих стручних поступака почетне процене у 201</w:t>
      </w:r>
      <w:r w:rsidR="001934C5">
        <w:rPr>
          <w:rFonts w:ascii="Times New Roman" w:hAnsi="Times New Roman" w:cs="Times New Roman"/>
        </w:rPr>
        <w:t>6</w:t>
      </w:r>
      <w:r>
        <w:rPr>
          <w:rFonts w:ascii="Times New Roman" w:hAnsi="Times New Roman" w:cs="Times New Roman"/>
        </w:rPr>
        <w:t xml:space="preserve"> .години је </w:t>
      </w:r>
      <w:r w:rsidR="00CB4632">
        <w:rPr>
          <w:rFonts w:ascii="Times New Roman" w:hAnsi="Times New Roman" w:cs="Times New Roman"/>
          <w:b/>
          <w:lang/>
        </w:rPr>
        <w:t>419</w:t>
      </w:r>
      <w:r>
        <w:rPr>
          <w:rFonts w:ascii="Times New Roman" w:hAnsi="Times New Roman" w:cs="Times New Roman"/>
        </w:rPr>
        <w:t>.</w:t>
      </w:r>
      <w:proofErr w:type="gramEnd"/>
    </w:p>
    <w:p w:rsidR="00BA0B73" w:rsidRPr="00CB4632" w:rsidRDefault="00287C6D">
      <w:pPr>
        <w:pStyle w:val="TextBodyIndent"/>
        <w:ind w:firstLine="0"/>
        <w:jc w:val="both"/>
        <w:rPr>
          <w:rFonts w:ascii="Times New Roman" w:hAnsi="Times New Roman" w:cs="Times New Roman"/>
          <w:b/>
          <w:lang/>
        </w:rPr>
      </w:pPr>
      <w:proofErr w:type="gramStart"/>
      <w:r>
        <w:rPr>
          <w:rFonts w:ascii="Times New Roman" w:hAnsi="Times New Roman" w:cs="Times New Roman"/>
        </w:rPr>
        <w:t>,од</w:t>
      </w:r>
      <w:proofErr w:type="gramEnd"/>
      <w:r>
        <w:rPr>
          <w:rFonts w:ascii="Times New Roman" w:hAnsi="Times New Roman" w:cs="Times New Roman"/>
        </w:rPr>
        <w:t xml:space="preserve"> тога за децу </w:t>
      </w:r>
      <w:r w:rsidR="00CB4632">
        <w:rPr>
          <w:rFonts w:ascii="Times New Roman" w:hAnsi="Times New Roman" w:cs="Times New Roman"/>
          <w:b/>
          <w:lang/>
        </w:rPr>
        <w:t>312</w:t>
      </w:r>
      <w:r>
        <w:rPr>
          <w:rFonts w:ascii="Times New Roman" w:hAnsi="Times New Roman" w:cs="Times New Roman"/>
        </w:rPr>
        <w:t xml:space="preserve"> за младе </w:t>
      </w:r>
      <w:r w:rsidR="00CB4632">
        <w:rPr>
          <w:rFonts w:ascii="Times New Roman" w:hAnsi="Times New Roman" w:cs="Times New Roman"/>
          <w:b/>
          <w:lang/>
        </w:rPr>
        <w:t>65</w:t>
      </w:r>
      <w:r>
        <w:rPr>
          <w:rFonts w:ascii="Times New Roman" w:hAnsi="Times New Roman" w:cs="Times New Roman"/>
        </w:rPr>
        <w:t xml:space="preserve">, за одрасле </w:t>
      </w:r>
      <w:r w:rsidR="00CB4632">
        <w:rPr>
          <w:rFonts w:ascii="Times New Roman" w:hAnsi="Times New Roman" w:cs="Times New Roman"/>
          <w:b/>
          <w:lang/>
        </w:rPr>
        <w:t>36</w:t>
      </w:r>
      <w:r>
        <w:rPr>
          <w:rFonts w:ascii="Times New Roman" w:hAnsi="Times New Roman" w:cs="Times New Roman"/>
        </w:rPr>
        <w:t xml:space="preserve">  и  старије </w:t>
      </w:r>
      <w:r w:rsidR="00CB4632">
        <w:rPr>
          <w:rFonts w:ascii="Times New Roman" w:hAnsi="Times New Roman" w:cs="Times New Roman"/>
          <w:b/>
          <w:lang/>
        </w:rPr>
        <w:t>6</w:t>
      </w: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 У смерених процена је </w:t>
      </w:r>
      <w:proofErr w:type="gramStart"/>
      <w:r w:rsidR="00CB4632">
        <w:rPr>
          <w:rFonts w:ascii="Times New Roman" w:hAnsi="Times New Roman" w:cs="Times New Roman"/>
          <w:b/>
          <w:lang/>
        </w:rPr>
        <w:t>81</w:t>
      </w:r>
      <w:r>
        <w:rPr>
          <w:rFonts w:ascii="Times New Roman" w:hAnsi="Times New Roman" w:cs="Times New Roman"/>
        </w:rPr>
        <w:t xml:space="preserve">  на</w:t>
      </w:r>
      <w:proofErr w:type="gramEnd"/>
      <w:r>
        <w:rPr>
          <w:rFonts w:ascii="Times New Roman" w:hAnsi="Times New Roman" w:cs="Times New Roman"/>
        </w:rPr>
        <w:t xml:space="preserve"> нивоу  Центра :</w:t>
      </w: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 Од тога за децу </w:t>
      </w:r>
      <w:r w:rsidR="00CB4632">
        <w:rPr>
          <w:rFonts w:ascii="Times New Roman" w:hAnsi="Times New Roman" w:cs="Times New Roman"/>
          <w:b/>
          <w:lang/>
        </w:rPr>
        <w:t>39</w:t>
      </w:r>
      <w:r>
        <w:rPr>
          <w:rFonts w:ascii="Times New Roman" w:hAnsi="Times New Roman" w:cs="Times New Roman"/>
        </w:rPr>
        <w:t xml:space="preserve">, за младе </w:t>
      </w:r>
      <w:proofErr w:type="gramStart"/>
      <w:r w:rsidR="00CB4632">
        <w:rPr>
          <w:rFonts w:ascii="Times New Roman" w:hAnsi="Times New Roman" w:cs="Times New Roman"/>
          <w:b/>
          <w:lang/>
        </w:rPr>
        <w:t>27</w:t>
      </w:r>
      <w:r>
        <w:rPr>
          <w:rFonts w:ascii="Times New Roman" w:hAnsi="Times New Roman" w:cs="Times New Roman"/>
        </w:rPr>
        <w:t xml:space="preserve"> ,</w:t>
      </w:r>
      <w:proofErr w:type="gramEnd"/>
      <w:r>
        <w:rPr>
          <w:rFonts w:ascii="Times New Roman" w:hAnsi="Times New Roman" w:cs="Times New Roman"/>
        </w:rPr>
        <w:t xml:space="preserve">  за одрасле </w:t>
      </w:r>
      <w:r w:rsidR="00CB4632">
        <w:rPr>
          <w:rFonts w:ascii="Times New Roman" w:hAnsi="Times New Roman" w:cs="Times New Roman"/>
          <w:b/>
          <w:lang/>
        </w:rPr>
        <w:t>12</w:t>
      </w:r>
      <w:r>
        <w:rPr>
          <w:rFonts w:ascii="Times New Roman" w:hAnsi="Times New Roman" w:cs="Times New Roman"/>
        </w:rPr>
        <w:t xml:space="preserve"> , </w:t>
      </w:r>
      <w:r>
        <w:rPr>
          <w:rFonts w:ascii="Times New Roman" w:hAnsi="Times New Roman" w:cs="Times New Roman"/>
          <w:b/>
        </w:rPr>
        <w:t>3</w:t>
      </w:r>
      <w:r>
        <w:rPr>
          <w:rFonts w:ascii="Times New Roman" w:hAnsi="Times New Roman" w:cs="Times New Roman"/>
        </w:rPr>
        <w:t xml:space="preserve">  за старије,</w:t>
      </w:r>
    </w:p>
    <w:p w:rsidR="00BA0B73" w:rsidRDefault="00287C6D">
      <w:pPr>
        <w:pStyle w:val="TextBodyIndent"/>
        <w:ind w:firstLine="0"/>
        <w:jc w:val="both"/>
        <w:rPr>
          <w:rFonts w:ascii="Times New Roman" w:hAnsi="Times New Roman" w:cs="Times New Roman"/>
        </w:rPr>
      </w:pPr>
      <w:r>
        <w:rPr>
          <w:rFonts w:ascii="Times New Roman" w:hAnsi="Times New Roman" w:cs="Times New Roman"/>
        </w:rPr>
        <w:t>Број сачињених планов</w:t>
      </w:r>
      <w:r w:rsidR="00BC1A36">
        <w:rPr>
          <w:rFonts w:ascii="Times New Roman" w:hAnsi="Times New Roman" w:cs="Times New Roman"/>
          <w:lang/>
        </w:rPr>
        <w:t xml:space="preserve">а </w:t>
      </w:r>
      <w:proofErr w:type="gramStart"/>
      <w:r w:rsidR="00BC1A36">
        <w:rPr>
          <w:rFonts w:ascii="Times New Roman" w:hAnsi="Times New Roman" w:cs="Times New Roman"/>
          <w:lang/>
        </w:rPr>
        <w:t xml:space="preserve">услуге </w:t>
      </w:r>
      <w:r>
        <w:rPr>
          <w:rFonts w:ascii="Times New Roman" w:hAnsi="Times New Roman" w:cs="Times New Roman"/>
        </w:rPr>
        <w:t xml:space="preserve"> на</w:t>
      </w:r>
      <w:proofErr w:type="gramEnd"/>
      <w:r>
        <w:rPr>
          <w:rFonts w:ascii="Times New Roman" w:hAnsi="Times New Roman" w:cs="Times New Roman"/>
        </w:rPr>
        <w:t xml:space="preserve"> нивоу Центра укупно</w:t>
      </w:r>
      <w:r>
        <w:rPr>
          <w:rFonts w:ascii="Times New Roman" w:hAnsi="Times New Roman" w:cs="Times New Roman"/>
          <w:b/>
        </w:rPr>
        <w:t xml:space="preserve"> </w:t>
      </w:r>
      <w:r w:rsidR="00BC1A36">
        <w:rPr>
          <w:rFonts w:ascii="Times New Roman" w:hAnsi="Times New Roman" w:cs="Times New Roman"/>
          <w:b/>
          <w:lang/>
        </w:rPr>
        <w:t>363</w:t>
      </w:r>
      <w:r>
        <w:rPr>
          <w:rFonts w:ascii="Times New Roman" w:hAnsi="Times New Roman" w:cs="Times New Roman"/>
        </w:rPr>
        <w:t>:</w:t>
      </w:r>
    </w:p>
    <w:p w:rsidR="00BA0B73" w:rsidRPr="00BC1A36" w:rsidRDefault="00287C6D">
      <w:pPr>
        <w:pStyle w:val="TextBodyIndent"/>
        <w:ind w:firstLine="0"/>
        <w:jc w:val="both"/>
        <w:rPr>
          <w:rFonts w:ascii="Times New Roman" w:hAnsi="Times New Roman" w:cs="Times New Roman"/>
          <w:b/>
          <w:lang/>
        </w:rPr>
      </w:pPr>
      <w:r>
        <w:rPr>
          <w:rFonts w:ascii="Times New Roman" w:hAnsi="Times New Roman" w:cs="Times New Roman"/>
        </w:rPr>
        <w:t xml:space="preserve">За децу   </w:t>
      </w:r>
      <w:r>
        <w:rPr>
          <w:rFonts w:ascii="Times New Roman" w:hAnsi="Times New Roman" w:cs="Times New Roman"/>
          <w:b/>
        </w:rPr>
        <w:t xml:space="preserve"> </w:t>
      </w:r>
      <w:proofErr w:type="gramStart"/>
      <w:r w:rsidR="00BC1A36">
        <w:rPr>
          <w:rFonts w:ascii="Times New Roman" w:hAnsi="Times New Roman" w:cs="Times New Roman"/>
          <w:b/>
          <w:lang/>
        </w:rPr>
        <w:t>65</w:t>
      </w:r>
      <w:r>
        <w:rPr>
          <w:rFonts w:ascii="Times New Roman" w:hAnsi="Times New Roman" w:cs="Times New Roman"/>
        </w:rPr>
        <w:t xml:space="preserve">  ,</w:t>
      </w:r>
      <w:proofErr w:type="gramEnd"/>
      <w:r>
        <w:rPr>
          <w:rFonts w:ascii="Times New Roman" w:hAnsi="Times New Roman" w:cs="Times New Roman"/>
        </w:rPr>
        <w:t xml:space="preserve"> за младе </w:t>
      </w:r>
      <w:r w:rsidR="00BC1A36">
        <w:rPr>
          <w:rFonts w:ascii="Times New Roman" w:hAnsi="Times New Roman" w:cs="Times New Roman"/>
          <w:b/>
          <w:lang/>
        </w:rPr>
        <w:t>29</w:t>
      </w:r>
      <w:r>
        <w:rPr>
          <w:rFonts w:ascii="Times New Roman" w:hAnsi="Times New Roman" w:cs="Times New Roman"/>
          <w:b/>
        </w:rPr>
        <w:t xml:space="preserve"> </w:t>
      </w:r>
      <w:r>
        <w:rPr>
          <w:rFonts w:ascii="Times New Roman" w:hAnsi="Times New Roman" w:cs="Times New Roman"/>
        </w:rPr>
        <w:t xml:space="preserve">, за одрасле </w:t>
      </w:r>
      <w:r w:rsidR="00BC1A36">
        <w:rPr>
          <w:rFonts w:ascii="Times New Roman" w:hAnsi="Times New Roman" w:cs="Times New Roman"/>
          <w:b/>
          <w:lang/>
        </w:rPr>
        <w:t>137</w:t>
      </w:r>
      <w:r>
        <w:rPr>
          <w:rFonts w:ascii="Times New Roman" w:hAnsi="Times New Roman" w:cs="Times New Roman"/>
        </w:rPr>
        <w:t xml:space="preserve"> , за старије </w:t>
      </w:r>
      <w:r w:rsidR="00BC1A36">
        <w:rPr>
          <w:rFonts w:ascii="Times New Roman" w:hAnsi="Times New Roman" w:cs="Times New Roman"/>
          <w:b/>
          <w:lang/>
        </w:rPr>
        <w:t>134</w:t>
      </w: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Број поновних прегледа   на нивоу Центра</w:t>
      </w:r>
      <w:r>
        <w:rPr>
          <w:rFonts w:ascii="Times New Roman" w:hAnsi="Times New Roman" w:cs="Times New Roman"/>
          <w:b/>
        </w:rPr>
        <w:t xml:space="preserve"> 350</w:t>
      </w:r>
      <w:r>
        <w:rPr>
          <w:rFonts w:ascii="Times New Roman" w:hAnsi="Times New Roman" w:cs="Times New Roman"/>
        </w:rPr>
        <w:t>.</w:t>
      </w:r>
      <w:proofErr w:type="gramEnd"/>
    </w:p>
    <w:p w:rsidR="00BA0B73" w:rsidRPr="00BC1A36" w:rsidRDefault="00287C6D">
      <w:pPr>
        <w:pStyle w:val="TextBodyIndent"/>
        <w:ind w:firstLine="0"/>
        <w:jc w:val="both"/>
        <w:rPr>
          <w:rFonts w:ascii="Times New Roman" w:hAnsi="Times New Roman" w:cs="Times New Roman"/>
          <w:b/>
          <w:lang/>
        </w:rPr>
      </w:pPr>
      <w:r>
        <w:rPr>
          <w:rFonts w:ascii="Times New Roman" w:hAnsi="Times New Roman" w:cs="Times New Roman"/>
        </w:rPr>
        <w:t xml:space="preserve">За децу </w:t>
      </w:r>
      <w:r>
        <w:rPr>
          <w:rFonts w:ascii="Times New Roman" w:hAnsi="Times New Roman" w:cs="Times New Roman"/>
          <w:b/>
        </w:rPr>
        <w:t>13</w:t>
      </w:r>
      <w:r w:rsidR="00BC1A36">
        <w:rPr>
          <w:rFonts w:ascii="Times New Roman" w:hAnsi="Times New Roman" w:cs="Times New Roman"/>
          <w:b/>
          <w:lang/>
        </w:rPr>
        <w:t>1</w:t>
      </w:r>
      <w:r>
        <w:rPr>
          <w:rFonts w:ascii="Times New Roman" w:hAnsi="Times New Roman" w:cs="Times New Roman"/>
        </w:rPr>
        <w:t xml:space="preserve">, за младе </w:t>
      </w:r>
      <w:proofErr w:type="gramStart"/>
      <w:r w:rsidR="00BC1A36">
        <w:rPr>
          <w:rFonts w:ascii="Times New Roman" w:hAnsi="Times New Roman" w:cs="Times New Roman"/>
          <w:b/>
          <w:lang/>
        </w:rPr>
        <w:t>18</w:t>
      </w:r>
      <w:r>
        <w:rPr>
          <w:rFonts w:ascii="Times New Roman" w:hAnsi="Times New Roman" w:cs="Times New Roman"/>
        </w:rPr>
        <w:t xml:space="preserve"> ,</w:t>
      </w:r>
      <w:proofErr w:type="gramEnd"/>
      <w:r>
        <w:rPr>
          <w:rFonts w:ascii="Times New Roman" w:hAnsi="Times New Roman" w:cs="Times New Roman"/>
        </w:rPr>
        <w:t xml:space="preserve"> за одрасле </w:t>
      </w:r>
      <w:r w:rsidR="00BC1A36">
        <w:rPr>
          <w:rFonts w:ascii="Times New Roman" w:hAnsi="Times New Roman" w:cs="Times New Roman"/>
          <w:b/>
          <w:lang/>
        </w:rPr>
        <w:t>107</w:t>
      </w:r>
      <w:r>
        <w:rPr>
          <w:rFonts w:ascii="Times New Roman" w:hAnsi="Times New Roman" w:cs="Times New Roman"/>
          <w:b/>
        </w:rPr>
        <w:t>,</w:t>
      </w:r>
      <w:r>
        <w:rPr>
          <w:rFonts w:ascii="Times New Roman" w:hAnsi="Times New Roman" w:cs="Times New Roman"/>
        </w:rPr>
        <w:t xml:space="preserve"> за старије </w:t>
      </w:r>
      <w:r w:rsidR="00BC1A36">
        <w:rPr>
          <w:rFonts w:ascii="Times New Roman" w:hAnsi="Times New Roman" w:cs="Times New Roman"/>
          <w:b/>
          <w:lang/>
        </w:rPr>
        <w:t>134</w:t>
      </w:r>
    </w:p>
    <w:p w:rsidR="00BA0B73" w:rsidRDefault="00BC1A36">
      <w:pPr>
        <w:pStyle w:val="TextBodyIndent"/>
        <w:ind w:firstLine="0"/>
        <w:jc w:val="both"/>
        <w:rPr>
          <w:rFonts w:ascii="Times New Roman" w:hAnsi="Times New Roman" w:cs="Times New Roman"/>
          <w:lang/>
        </w:rPr>
      </w:pPr>
      <w:r>
        <w:rPr>
          <w:rFonts w:ascii="Times New Roman" w:hAnsi="Times New Roman" w:cs="Times New Roman"/>
          <w:lang/>
        </w:rPr>
        <w:t>Број налаза и мишљења</w:t>
      </w:r>
      <w:r w:rsidR="00B271C4">
        <w:rPr>
          <w:rFonts w:ascii="Times New Roman" w:hAnsi="Times New Roman" w:cs="Times New Roman"/>
          <w:lang/>
        </w:rPr>
        <w:t xml:space="preserve"> од стране Центра </w:t>
      </w:r>
      <w:r>
        <w:rPr>
          <w:rFonts w:ascii="Times New Roman" w:hAnsi="Times New Roman" w:cs="Times New Roman"/>
          <w:lang/>
        </w:rPr>
        <w:t xml:space="preserve"> другим институцијама : </w:t>
      </w:r>
    </w:p>
    <w:p w:rsidR="00B271C4" w:rsidRPr="00BC1A36" w:rsidRDefault="00B271C4">
      <w:pPr>
        <w:pStyle w:val="TextBodyIndent"/>
        <w:ind w:firstLine="0"/>
        <w:jc w:val="both"/>
        <w:rPr>
          <w:rFonts w:ascii="Times New Roman" w:hAnsi="Times New Roman" w:cs="Times New Roman"/>
          <w:lang/>
        </w:rPr>
      </w:pPr>
      <w:r>
        <w:rPr>
          <w:rFonts w:ascii="Times New Roman" w:hAnsi="Times New Roman" w:cs="Times New Roman"/>
          <w:lang/>
        </w:rPr>
        <w:t>За децу 150 , за младе 113 , за одрасле 159 , за старе 40 .</w:t>
      </w:r>
    </w:p>
    <w:p w:rsidR="00BA0B73" w:rsidRDefault="00BA0B73">
      <w:pPr>
        <w:pStyle w:val="TextBodyIndent"/>
        <w:ind w:firstLine="0"/>
        <w:jc w:val="both"/>
        <w:rPr>
          <w:rFonts w:ascii="Times New Roman" w:hAnsi="Times New Roman" w:cs="Times New Roman"/>
        </w:rPr>
      </w:pPr>
    </w:p>
    <w:p w:rsidR="00BA0B73" w:rsidRDefault="00BA0B73">
      <w:pPr>
        <w:pStyle w:val="TextBodyIndent"/>
        <w:ind w:firstLine="0"/>
        <w:jc w:val="both"/>
        <w:rPr>
          <w:rFonts w:ascii="Times New Roman" w:hAnsi="Times New Roman" w:cs="Times New Roman"/>
        </w:rPr>
      </w:pPr>
    </w:p>
    <w:p w:rsidR="00BA0B73" w:rsidRDefault="00BA0B73">
      <w:pPr>
        <w:pStyle w:val="TextBodyIndent"/>
        <w:ind w:firstLine="0"/>
        <w:jc w:val="both"/>
        <w:rPr>
          <w:rFonts w:ascii="Times New Roman" w:hAnsi="Times New Roman" w:cs="Times New Roman"/>
        </w:rPr>
      </w:pPr>
    </w:p>
    <w:p w:rsidR="00BA0B73" w:rsidRDefault="00287C6D">
      <w:pPr>
        <w:pStyle w:val="TextBodyIndent"/>
        <w:ind w:firstLine="0"/>
        <w:jc w:val="center"/>
        <w:rPr>
          <w:rFonts w:ascii="Times New Roman" w:hAnsi="Times New Roman" w:cs="Times New Roman"/>
          <w:b/>
        </w:rPr>
      </w:pPr>
      <w:r>
        <w:rPr>
          <w:rFonts w:ascii="Times New Roman" w:hAnsi="Times New Roman" w:cs="Times New Roman"/>
          <w:b/>
        </w:rPr>
        <w:t>СУПЕРВИЗИЈСКИ ПОСЛОВИ</w:t>
      </w:r>
    </w:p>
    <w:p w:rsidR="00BA0B73" w:rsidRDefault="00BA0B73">
      <w:pPr>
        <w:pStyle w:val="TextBodyIndent"/>
        <w:ind w:firstLine="0"/>
        <w:jc w:val="both"/>
        <w:rPr>
          <w:rFonts w:ascii="Times New Roman" w:hAnsi="Times New Roman" w:cs="Times New Roman"/>
        </w:rPr>
      </w:pP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          У Служби за заштиту деце и младих ,у Центру Аранђеловац ,ангажовано је 4 водитеља и 1 руководица службе , тако да је обављао и послове руководиоца и послове супервизора у току године .Супервизијски процес се одвијао кроз групне и индивидуалне супервизије .Углавном се јављају проблеми  везани за квантитативну оптерећеност водитеља и </w:t>
      </w:r>
      <w:r w:rsidR="00D4062B">
        <w:rPr>
          <w:rFonts w:ascii="Times New Roman" w:hAnsi="Times New Roman" w:cs="Times New Roman"/>
        </w:rPr>
        <w:t>руководиоца</w:t>
      </w:r>
      <w:r>
        <w:rPr>
          <w:rFonts w:ascii="Times New Roman" w:hAnsi="Times New Roman" w:cs="Times New Roman"/>
        </w:rPr>
        <w:t xml:space="preserve"> </w:t>
      </w:r>
      <w:r w:rsidR="00D4062B">
        <w:rPr>
          <w:rFonts w:ascii="Times New Roman" w:hAnsi="Times New Roman" w:cs="Times New Roman"/>
        </w:rPr>
        <w:t>-супервизора</w:t>
      </w:r>
      <w:r>
        <w:rPr>
          <w:rFonts w:ascii="Times New Roman" w:hAnsi="Times New Roman" w:cs="Times New Roman"/>
        </w:rPr>
        <w:t xml:space="preserve">,услед чега је тешко испоштовати стандард стручног рада који се односи на присутност супервизора у свакој фази стручног поступка .Број случаја у којима је рађена индивидуална супервизија је  423 и тај број се односи  обе службе . Број одржаних групних супервизијских састанака </w:t>
      </w:r>
      <w:r w:rsidR="00B271C4">
        <w:rPr>
          <w:rFonts w:ascii="Times New Roman" w:hAnsi="Times New Roman" w:cs="Times New Roman"/>
          <w:lang/>
        </w:rPr>
        <w:t>38</w:t>
      </w:r>
      <w:r>
        <w:rPr>
          <w:rFonts w:ascii="Times New Roman" w:hAnsi="Times New Roman" w:cs="Times New Roman"/>
        </w:rPr>
        <w:t xml:space="preserve">, такође на нивоу Центра , број случајева у којима је супервизор </w:t>
      </w:r>
      <w:r w:rsidR="00B271C4">
        <w:rPr>
          <w:rFonts w:ascii="Times New Roman" w:hAnsi="Times New Roman" w:cs="Times New Roman"/>
          <w:lang/>
        </w:rPr>
        <w:t>водитељ случаја 17</w:t>
      </w:r>
      <w:r>
        <w:rPr>
          <w:rFonts w:ascii="Times New Roman" w:hAnsi="Times New Roman" w:cs="Times New Roman"/>
        </w:rPr>
        <w:t xml:space="preserve"> </w:t>
      </w:r>
      <w:r w:rsidR="00B271C4">
        <w:rPr>
          <w:rFonts w:ascii="Times New Roman" w:hAnsi="Times New Roman" w:cs="Times New Roman"/>
          <w:lang/>
        </w:rPr>
        <w:t>у служби за децу,</w:t>
      </w:r>
      <w:r>
        <w:rPr>
          <w:rFonts w:ascii="Times New Roman" w:hAnsi="Times New Roman" w:cs="Times New Roman"/>
        </w:rPr>
        <w:t xml:space="preserve"> и број случајева где је супервизор радио као водитељ случаја је </w:t>
      </w:r>
      <w:r w:rsidR="00B271C4">
        <w:rPr>
          <w:rFonts w:ascii="Times New Roman" w:hAnsi="Times New Roman" w:cs="Times New Roman"/>
          <w:lang/>
        </w:rPr>
        <w:t>77</w:t>
      </w:r>
      <w:r>
        <w:rPr>
          <w:rFonts w:ascii="Times New Roman" w:hAnsi="Times New Roman" w:cs="Times New Roman"/>
        </w:rPr>
        <w:t xml:space="preserve">. </w:t>
      </w:r>
    </w:p>
    <w:p w:rsidR="00BA0B73" w:rsidRDefault="00BA0B73">
      <w:pPr>
        <w:pStyle w:val="TextBodyIndent"/>
        <w:ind w:firstLine="0"/>
        <w:jc w:val="both"/>
        <w:rPr>
          <w:rFonts w:ascii="Times New Roman" w:hAnsi="Times New Roman" w:cs="Times New Roman"/>
        </w:rPr>
      </w:pPr>
    </w:p>
    <w:p w:rsidR="00BA0B73" w:rsidRDefault="00287C6D">
      <w:pPr>
        <w:pStyle w:val="TextBodyIndent"/>
        <w:ind w:firstLine="0"/>
        <w:jc w:val="center"/>
        <w:rPr>
          <w:rFonts w:ascii="Times New Roman" w:hAnsi="Times New Roman" w:cs="Times New Roman"/>
          <w:b/>
        </w:rPr>
      </w:pPr>
      <w:r>
        <w:rPr>
          <w:rFonts w:ascii="Times New Roman" w:hAnsi="Times New Roman" w:cs="Times New Roman"/>
          <w:b/>
        </w:rPr>
        <w:t>УПРАВНО ПРАВНИ ПОСЛОВИ</w:t>
      </w:r>
    </w:p>
    <w:p w:rsidR="00BA0B73" w:rsidRDefault="00BA0B73">
      <w:pPr>
        <w:pStyle w:val="TextBodyIndent"/>
        <w:ind w:firstLine="0"/>
        <w:jc w:val="both"/>
        <w:rPr>
          <w:rFonts w:ascii="Times New Roman" w:hAnsi="Times New Roman" w:cs="Times New Roman"/>
        </w:rPr>
      </w:pP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          У 201</w:t>
      </w:r>
      <w:r w:rsidR="001A3B3D">
        <w:rPr>
          <w:rFonts w:ascii="Times New Roman" w:hAnsi="Times New Roman" w:cs="Times New Roman"/>
        </w:rPr>
        <w:t>6</w:t>
      </w:r>
      <w:r>
        <w:rPr>
          <w:rFonts w:ascii="Times New Roman" w:hAnsi="Times New Roman" w:cs="Times New Roman"/>
        </w:rPr>
        <w:t xml:space="preserve"> .год.укупно је </w:t>
      </w:r>
      <w:r>
        <w:rPr>
          <w:rFonts w:ascii="Times New Roman" w:hAnsi="Times New Roman" w:cs="Times New Roman"/>
          <w:b/>
        </w:rPr>
        <w:t xml:space="preserve">урађено </w:t>
      </w:r>
      <w:r w:rsidR="001A3B3D">
        <w:rPr>
          <w:rFonts w:ascii="Times New Roman" w:hAnsi="Times New Roman" w:cs="Times New Roman"/>
          <w:b/>
        </w:rPr>
        <w:t>694</w:t>
      </w:r>
      <w:r>
        <w:rPr>
          <w:rFonts w:ascii="Times New Roman" w:hAnsi="Times New Roman" w:cs="Times New Roman"/>
          <w:b/>
        </w:rPr>
        <w:t xml:space="preserve"> решења о НСП</w:t>
      </w:r>
      <w:proofErr w:type="gramStart"/>
      <w:r>
        <w:rPr>
          <w:rFonts w:ascii="Times New Roman" w:hAnsi="Times New Roman" w:cs="Times New Roman"/>
        </w:rPr>
        <w:t>,</w:t>
      </w:r>
      <w:r w:rsidR="001A3B3D">
        <w:rPr>
          <w:rFonts w:ascii="Times New Roman" w:hAnsi="Times New Roman" w:cs="Times New Roman"/>
        </w:rPr>
        <w:t xml:space="preserve"> </w:t>
      </w:r>
      <w:r>
        <w:rPr>
          <w:rFonts w:ascii="Times New Roman" w:hAnsi="Times New Roman" w:cs="Times New Roman"/>
        </w:rPr>
        <w:t>,</w:t>
      </w:r>
      <w:proofErr w:type="gramEnd"/>
    </w:p>
    <w:p w:rsidR="00BA0B73" w:rsidRDefault="00287C6D">
      <w:pPr>
        <w:pStyle w:val="TextBodyIndent"/>
        <w:ind w:firstLine="0"/>
        <w:jc w:val="both"/>
        <w:rPr>
          <w:rFonts w:ascii="Times New Roman" w:hAnsi="Times New Roman" w:cs="Times New Roman"/>
        </w:rPr>
      </w:pPr>
      <w:r>
        <w:rPr>
          <w:rFonts w:ascii="Times New Roman" w:hAnsi="Times New Roman" w:cs="Times New Roman"/>
        </w:rPr>
        <w:t>-</w:t>
      </w:r>
      <w:r w:rsidR="001A3B3D">
        <w:rPr>
          <w:rFonts w:ascii="Times New Roman" w:hAnsi="Times New Roman" w:cs="Times New Roman"/>
        </w:rPr>
        <w:t xml:space="preserve">69 </w:t>
      </w:r>
      <w:proofErr w:type="gramStart"/>
      <w:r w:rsidR="001A3B3D">
        <w:rPr>
          <w:rFonts w:ascii="Times New Roman" w:hAnsi="Times New Roman" w:cs="Times New Roman"/>
        </w:rPr>
        <w:t xml:space="preserve">закључака </w:t>
      </w:r>
      <w:r>
        <w:rPr>
          <w:rFonts w:ascii="Times New Roman" w:hAnsi="Times New Roman" w:cs="Times New Roman"/>
        </w:rPr>
        <w:t xml:space="preserve"> </w:t>
      </w:r>
      <w:r w:rsidR="001A3B3D">
        <w:rPr>
          <w:rFonts w:ascii="Times New Roman" w:hAnsi="Times New Roman" w:cs="Times New Roman"/>
        </w:rPr>
        <w:t>о</w:t>
      </w:r>
      <w:proofErr w:type="gramEnd"/>
      <w:r w:rsidR="001A3B3D">
        <w:rPr>
          <w:rFonts w:ascii="Times New Roman" w:hAnsi="Times New Roman" w:cs="Times New Roman"/>
        </w:rPr>
        <w:t xml:space="preserve"> даљем признавању права у поступку преиспитивања  у 2016. Години .</w:t>
      </w:r>
      <w:r>
        <w:rPr>
          <w:rFonts w:ascii="Times New Roman" w:hAnsi="Times New Roman" w:cs="Times New Roman"/>
        </w:rPr>
        <w:t xml:space="preserve"> ,  </w:t>
      </w:r>
    </w:p>
    <w:p w:rsidR="00BA0B73" w:rsidRDefault="001A3B3D">
      <w:pPr>
        <w:pStyle w:val="TextBodyIndent"/>
        <w:ind w:firstLine="0"/>
        <w:jc w:val="both"/>
        <w:rPr>
          <w:rFonts w:ascii="Times New Roman" w:hAnsi="Times New Roman" w:cs="Times New Roman"/>
        </w:rPr>
      </w:pPr>
      <w:r>
        <w:rPr>
          <w:rFonts w:ascii="Times New Roman" w:hAnsi="Times New Roman" w:cs="Times New Roman"/>
        </w:rPr>
        <w:t>46</w:t>
      </w:r>
      <w:r w:rsidR="00287C6D">
        <w:rPr>
          <w:rFonts w:ascii="Times New Roman" w:hAnsi="Times New Roman" w:cs="Times New Roman"/>
        </w:rPr>
        <w:t>решења о престанку права на новчану социјалну помоћ,</w:t>
      </w:r>
    </w:p>
    <w:p w:rsidR="00BA0B73" w:rsidRDefault="00287C6D">
      <w:pPr>
        <w:pStyle w:val="TextBodyIndent"/>
        <w:ind w:firstLine="0"/>
        <w:jc w:val="both"/>
        <w:rPr>
          <w:rFonts w:ascii="Times New Roman" w:hAnsi="Times New Roman" w:cs="Times New Roman"/>
          <w:b/>
        </w:rPr>
      </w:pPr>
      <w:r>
        <w:rPr>
          <w:rFonts w:ascii="Times New Roman" w:hAnsi="Times New Roman" w:cs="Times New Roman"/>
          <w:b/>
        </w:rPr>
        <w:t xml:space="preserve">Урађено </w:t>
      </w:r>
      <w:proofErr w:type="gramStart"/>
      <w:r w:rsidR="001A3B3D">
        <w:rPr>
          <w:rFonts w:ascii="Times New Roman" w:hAnsi="Times New Roman" w:cs="Times New Roman"/>
          <w:b/>
        </w:rPr>
        <w:t>95</w:t>
      </w:r>
      <w:r>
        <w:rPr>
          <w:rFonts w:ascii="Times New Roman" w:hAnsi="Times New Roman" w:cs="Times New Roman"/>
          <w:b/>
        </w:rPr>
        <w:t xml:space="preserve">  решења</w:t>
      </w:r>
      <w:proofErr w:type="gramEnd"/>
      <w:r>
        <w:rPr>
          <w:rFonts w:ascii="Times New Roman" w:hAnsi="Times New Roman" w:cs="Times New Roman"/>
          <w:b/>
        </w:rPr>
        <w:t xml:space="preserve"> за ТН ,</w:t>
      </w:r>
    </w:p>
    <w:p w:rsidR="00BA0B73" w:rsidRPr="001A3B3D" w:rsidRDefault="00287C6D">
      <w:pPr>
        <w:pStyle w:val="TextBodyIndent"/>
        <w:ind w:firstLine="0"/>
        <w:jc w:val="both"/>
        <w:rPr>
          <w:rFonts w:ascii="Times New Roman" w:hAnsi="Times New Roman" w:cs="Times New Roman"/>
        </w:rPr>
      </w:pPr>
      <w:r>
        <w:rPr>
          <w:rFonts w:ascii="Times New Roman" w:hAnsi="Times New Roman" w:cs="Times New Roman"/>
        </w:rPr>
        <w:t>-</w:t>
      </w:r>
      <w:r w:rsidR="001A3B3D">
        <w:rPr>
          <w:rFonts w:ascii="Times New Roman" w:hAnsi="Times New Roman" w:cs="Times New Roman"/>
        </w:rPr>
        <w:t>50</w:t>
      </w:r>
      <w:r>
        <w:rPr>
          <w:rFonts w:ascii="Times New Roman" w:hAnsi="Times New Roman" w:cs="Times New Roman"/>
        </w:rPr>
        <w:t xml:space="preserve"> решења о признавању права на додатак за помоћ и негу другог лица </w:t>
      </w:r>
      <w:r w:rsidR="001A3B3D">
        <w:rPr>
          <w:rFonts w:ascii="Times New Roman" w:hAnsi="Times New Roman" w:cs="Times New Roman"/>
        </w:rPr>
        <w:t>у 2016. години</w:t>
      </w:r>
    </w:p>
    <w:p w:rsidR="00BA0B73" w:rsidRPr="00777A19" w:rsidRDefault="00287C6D">
      <w:pPr>
        <w:pStyle w:val="TextBodyIndent"/>
        <w:ind w:firstLine="0"/>
        <w:jc w:val="both"/>
        <w:rPr>
          <w:rFonts w:ascii="Times New Roman" w:hAnsi="Times New Roman" w:cs="Times New Roman"/>
        </w:rPr>
      </w:pPr>
      <w:r>
        <w:rPr>
          <w:rFonts w:ascii="Times New Roman" w:hAnsi="Times New Roman" w:cs="Times New Roman"/>
        </w:rPr>
        <w:t>-</w:t>
      </w:r>
      <w:r w:rsidR="001A3B3D">
        <w:rPr>
          <w:rFonts w:ascii="Times New Roman" w:hAnsi="Times New Roman" w:cs="Times New Roman"/>
        </w:rPr>
        <w:t>14</w:t>
      </w:r>
      <w:r>
        <w:rPr>
          <w:rFonts w:ascii="Times New Roman" w:hAnsi="Times New Roman" w:cs="Times New Roman"/>
        </w:rPr>
        <w:t xml:space="preserve"> решења </w:t>
      </w:r>
      <w:r w:rsidR="001A3B3D">
        <w:rPr>
          <w:rFonts w:ascii="Times New Roman" w:hAnsi="Times New Roman" w:cs="Times New Roman"/>
        </w:rPr>
        <w:t xml:space="preserve">којима је престало правоу поступку </w:t>
      </w:r>
      <w:proofErr w:type="gramStart"/>
      <w:r w:rsidR="001A3B3D">
        <w:rPr>
          <w:rFonts w:ascii="Times New Roman" w:hAnsi="Times New Roman" w:cs="Times New Roman"/>
        </w:rPr>
        <w:t>преиспит</w:t>
      </w:r>
      <w:r w:rsidR="00777A19">
        <w:rPr>
          <w:rFonts w:ascii="Times New Roman" w:hAnsi="Times New Roman" w:cs="Times New Roman"/>
        </w:rPr>
        <w:t xml:space="preserve">ивања </w:t>
      </w:r>
      <w:r>
        <w:rPr>
          <w:rFonts w:ascii="Times New Roman" w:hAnsi="Times New Roman" w:cs="Times New Roman"/>
        </w:rPr>
        <w:t xml:space="preserve"> за</w:t>
      </w:r>
      <w:proofErr w:type="gramEnd"/>
      <w:r>
        <w:rPr>
          <w:rFonts w:ascii="Times New Roman" w:hAnsi="Times New Roman" w:cs="Times New Roman"/>
        </w:rPr>
        <w:t xml:space="preserve"> додатак за помоћ и негу другог лица </w:t>
      </w:r>
      <w:r w:rsidR="00777A19">
        <w:rPr>
          <w:rFonts w:ascii="Times New Roman" w:hAnsi="Times New Roman" w:cs="Times New Roman"/>
        </w:rPr>
        <w:t>у 2016 . години</w:t>
      </w: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-25решења о престанку права на додатак за помоћ и негу другог </w:t>
      </w:r>
      <w:proofErr w:type="gramStart"/>
      <w:r>
        <w:rPr>
          <w:rFonts w:ascii="Times New Roman" w:hAnsi="Times New Roman" w:cs="Times New Roman"/>
        </w:rPr>
        <w:t>лица ,</w:t>
      </w:r>
      <w:proofErr w:type="gramEnd"/>
      <w:r>
        <w:rPr>
          <w:rFonts w:ascii="Times New Roman" w:hAnsi="Times New Roman" w:cs="Times New Roman"/>
        </w:rPr>
        <w:t xml:space="preserve"> </w:t>
      </w: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-1 решење о обустављању поступка по захтеву за признавање </w:t>
      </w:r>
      <w:proofErr w:type="gramStart"/>
      <w:r>
        <w:rPr>
          <w:rFonts w:ascii="Times New Roman" w:hAnsi="Times New Roman" w:cs="Times New Roman"/>
        </w:rPr>
        <w:t>права  на</w:t>
      </w:r>
      <w:proofErr w:type="gramEnd"/>
      <w:r>
        <w:rPr>
          <w:rFonts w:ascii="Times New Roman" w:hAnsi="Times New Roman" w:cs="Times New Roman"/>
        </w:rPr>
        <w:t xml:space="preserve"> додтак запомоћ и негу другог лица .</w:t>
      </w:r>
    </w:p>
    <w:p w:rsidR="00777A19" w:rsidRPr="00777A19" w:rsidRDefault="00777A19">
      <w:pPr>
        <w:pStyle w:val="TextBodyIndent"/>
        <w:ind w:firstLine="0"/>
        <w:jc w:val="both"/>
        <w:rPr>
          <w:rFonts w:ascii="Times New Roman" w:hAnsi="Times New Roman" w:cs="Times New Roman"/>
        </w:rPr>
      </w:pPr>
      <w:r>
        <w:rPr>
          <w:rFonts w:ascii="Times New Roman" w:hAnsi="Times New Roman" w:cs="Times New Roman"/>
        </w:rPr>
        <w:t xml:space="preserve">8 решења у даљем признавању права у поступку преиспитивања права у 2016. </w:t>
      </w:r>
      <w:r w:rsidR="00FA2B03">
        <w:rPr>
          <w:rFonts w:ascii="Times New Roman" w:hAnsi="Times New Roman" w:cs="Times New Roman"/>
        </w:rPr>
        <w:t>г</w:t>
      </w:r>
      <w:r>
        <w:rPr>
          <w:rFonts w:ascii="Times New Roman" w:hAnsi="Times New Roman" w:cs="Times New Roman"/>
        </w:rPr>
        <w:t>од</w:t>
      </w:r>
      <w:r w:rsidR="00FA2B03">
        <w:rPr>
          <w:rFonts w:ascii="Times New Roman" w:hAnsi="Times New Roman" w:cs="Times New Roman"/>
        </w:rPr>
        <w:t>и</w:t>
      </w:r>
      <w:r>
        <w:rPr>
          <w:rFonts w:ascii="Times New Roman" w:hAnsi="Times New Roman" w:cs="Times New Roman"/>
        </w:rPr>
        <w:t>ни.</w:t>
      </w:r>
    </w:p>
    <w:p w:rsidR="00BA0B73" w:rsidRDefault="00BA0B73">
      <w:pPr>
        <w:pStyle w:val="TextBodyIndent"/>
        <w:ind w:firstLine="0"/>
        <w:jc w:val="both"/>
        <w:rPr>
          <w:rFonts w:ascii="Times New Roman" w:hAnsi="Times New Roman" w:cs="Times New Roman"/>
        </w:rPr>
      </w:pP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Урађено је упно </w:t>
      </w:r>
      <w:r w:rsidR="00777A19">
        <w:rPr>
          <w:rFonts w:ascii="Times New Roman" w:hAnsi="Times New Roman" w:cs="Times New Roman"/>
        </w:rPr>
        <w:t>45</w:t>
      </w:r>
      <w:r>
        <w:rPr>
          <w:rFonts w:ascii="Times New Roman" w:hAnsi="Times New Roman" w:cs="Times New Roman"/>
        </w:rPr>
        <w:t>решења на увећан додатак за помоћ и негу другог лица,</w:t>
      </w:r>
    </w:p>
    <w:p w:rsidR="00BA0B73" w:rsidRPr="00777A19" w:rsidRDefault="00287C6D">
      <w:pPr>
        <w:pStyle w:val="TextBodyIndent"/>
        <w:ind w:firstLine="0"/>
        <w:jc w:val="both"/>
        <w:rPr>
          <w:rFonts w:ascii="Times New Roman" w:hAnsi="Times New Roman" w:cs="Times New Roman"/>
        </w:rPr>
      </w:pPr>
      <w:r>
        <w:rPr>
          <w:rFonts w:ascii="Times New Roman" w:hAnsi="Times New Roman" w:cs="Times New Roman"/>
        </w:rPr>
        <w:t>-</w:t>
      </w:r>
      <w:r w:rsidR="00777A19">
        <w:rPr>
          <w:rFonts w:ascii="Times New Roman" w:hAnsi="Times New Roman" w:cs="Times New Roman"/>
        </w:rPr>
        <w:t>12</w:t>
      </w:r>
      <w:r>
        <w:rPr>
          <w:rFonts w:ascii="Times New Roman" w:hAnsi="Times New Roman" w:cs="Times New Roman"/>
        </w:rPr>
        <w:t xml:space="preserve"> решења на увећан додтак за помоћ и негу другог лица</w:t>
      </w:r>
      <w:proofErr w:type="gramStart"/>
      <w:r>
        <w:rPr>
          <w:rFonts w:ascii="Times New Roman" w:hAnsi="Times New Roman" w:cs="Times New Roman"/>
        </w:rPr>
        <w:t>,</w:t>
      </w:r>
      <w:r w:rsidR="00777A19">
        <w:rPr>
          <w:rFonts w:ascii="Times New Roman" w:hAnsi="Times New Roman" w:cs="Times New Roman"/>
        </w:rPr>
        <w:t>признавање</w:t>
      </w:r>
      <w:proofErr w:type="gramEnd"/>
      <w:r w:rsidR="00777A19">
        <w:rPr>
          <w:rFonts w:ascii="Times New Roman" w:hAnsi="Times New Roman" w:cs="Times New Roman"/>
        </w:rPr>
        <w:t xml:space="preserve"> права у току 2016. године</w:t>
      </w:r>
    </w:p>
    <w:p w:rsidR="00BA0B73" w:rsidRDefault="00287C6D">
      <w:pPr>
        <w:pStyle w:val="TextBodyIndent"/>
        <w:ind w:firstLine="0"/>
        <w:jc w:val="both"/>
        <w:rPr>
          <w:rFonts w:ascii="Times New Roman" w:hAnsi="Times New Roman" w:cs="Times New Roman"/>
        </w:rPr>
      </w:pPr>
      <w:r>
        <w:rPr>
          <w:rFonts w:ascii="Times New Roman" w:hAnsi="Times New Roman" w:cs="Times New Roman"/>
        </w:rPr>
        <w:t>-</w:t>
      </w:r>
      <w:r w:rsidR="00777A19">
        <w:rPr>
          <w:rFonts w:ascii="Times New Roman" w:hAnsi="Times New Roman" w:cs="Times New Roman"/>
        </w:rPr>
        <w:t>20</w:t>
      </w:r>
      <w:r>
        <w:rPr>
          <w:rFonts w:ascii="Times New Roman" w:hAnsi="Times New Roman" w:cs="Times New Roman"/>
        </w:rPr>
        <w:t xml:space="preserve"> решења о одбијању захтева за увећан додатак за помоћ и негу другог </w:t>
      </w:r>
      <w:proofErr w:type="gramStart"/>
      <w:r>
        <w:rPr>
          <w:rFonts w:ascii="Times New Roman" w:hAnsi="Times New Roman" w:cs="Times New Roman"/>
        </w:rPr>
        <w:t>лица ,</w:t>
      </w:r>
      <w:proofErr w:type="gramEnd"/>
    </w:p>
    <w:p w:rsidR="00BA0B73" w:rsidRDefault="00287C6D">
      <w:pPr>
        <w:pStyle w:val="TextBodyIndent"/>
        <w:ind w:firstLine="0"/>
        <w:jc w:val="both"/>
        <w:rPr>
          <w:rFonts w:ascii="Times New Roman" w:hAnsi="Times New Roman" w:cs="Times New Roman"/>
        </w:rPr>
      </w:pPr>
      <w:r>
        <w:rPr>
          <w:rFonts w:ascii="Times New Roman" w:hAnsi="Times New Roman" w:cs="Times New Roman"/>
        </w:rPr>
        <w:t>-</w:t>
      </w:r>
      <w:r w:rsidR="00777A19">
        <w:rPr>
          <w:rFonts w:ascii="Times New Roman" w:hAnsi="Times New Roman" w:cs="Times New Roman"/>
        </w:rPr>
        <w:t>7</w:t>
      </w:r>
      <w:r>
        <w:rPr>
          <w:rFonts w:ascii="Times New Roman" w:hAnsi="Times New Roman" w:cs="Times New Roman"/>
        </w:rPr>
        <w:t xml:space="preserve">решења о престанку права на увећан додатак за помоћ и негу другог </w:t>
      </w:r>
      <w:proofErr w:type="gramStart"/>
      <w:r>
        <w:rPr>
          <w:rFonts w:ascii="Times New Roman" w:hAnsi="Times New Roman" w:cs="Times New Roman"/>
        </w:rPr>
        <w:t>лица ,</w:t>
      </w:r>
      <w:proofErr w:type="gramEnd"/>
    </w:p>
    <w:p w:rsidR="00BA0B73" w:rsidRPr="00777A19" w:rsidRDefault="00777A19">
      <w:pPr>
        <w:pStyle w:val="TextBodyIndent"/>
        <w:ind w:firstLine="0"/>
        <w:jc w:val="both"/>
        <w:rPr>
          <w:rFonts w:ascii="Times New Roman" w:hAnsi="Times New Roman" w:cs="Times New Roman"/>
        </w:rPr>
      </w:pPr>
      <w:r>
        <w:rPr>
          <w:rFonts w:ascii="Times New Roman" w:hAnsi="Times New Roman" w:cs="Times New Roman"/>
        </w:rPr>
        <w:t>-6 решења о даљем признавању права на увећан додатак за помоћ и негу другог лица у поступку преиспитивања права.</w:t>
      </w:r>
    </w:p>
    <w:p w:rsidR="00BA0B73" w:rsidRDefault="00287C6D">
      <w:pPr>
        <w:pStyle w:val="TextBodyIndent"/>
        <w:ind w:firstLine="0"/>
        <w:jc w:val="both"/>
        <w:rPr>
          <w:rFonts w:ascii="Times New Roman" w:hAnsi="Times New Roman" w:cs="Times New Roman"/>
        </w:rPr>
      </w:pPr>
      <w:r>
        <w:rPr>
          <w:rFonts w:ascii="Times New Roman" w:hAnsi="Times New Roman" w:cs="Times New Roman"/>
        </w:rPr>
        <w:t>.</w:t>
      </w:r>
    </w:p>
    <w:p w:rsidR="00BA0B73" w:rsidRDefault="00287C6D">
      <w:pPr>
        <w:pStyle w:val="TextBodyIndent"/>
        <w:ind w:firstLine="0"/>
        <w:jc w:val="both"/>
        <w:rPr>
          <w:rFonts w:ascii="Times New Roman" w:hAnsi="Times New Roman" w:cs="Times New Roman"/>
        </w:rPr>
      </w:pPr>
      <w:proofErr w:type="gramStart"/>
      <w:r>
        <w:rPr>
          <w:rFonts w:ascii="Times New Roman" w:hAnsi="Times New Roman" w:cs="Times New Roman"/>
        </w:rPr>
        <w:t>Написано је 3</w:t>
      </w:r>
      <w:r w:rsidR="00B271C4">
        <w:rPr>
          <w:rFonts w:ascii="Times New Roman" w:hAnsi="Times New Roman" w:cs="Times New Roman"/>
          <w:lang/>
        </w:rPr>
        <w:t>2</w:t>
      </w:r>
      <w:r>
        <w:rPr>
          <w:rFonts w:ascii="Times New Roman" w:hAnsi="Times New Roman" w:cs="Times New Roman"/>
        </w:rPr>
        <w:t xml:space="preserve"> тужби за издржавае корисницима права НСП који немају средстава за плаћање правне помоћи.</w:t>
      </w:r>
      <w:proofErr w:type="gramEnd"/>
      <w:r>
        <w:rPr>
          <w:rFonts w:ascii="Times New Roman" w:hAnsi="Times New Roman" w:cs="Times New Roman"/>
        </w:rPr>
        <w:t xml:space="preserve">         </w:t>
      </w: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У 201</w:t>
      </w:r>
      <w:r w:rsidR="0054029A">
        <w:rPr>
          <w:rFonts w:ascii="Times New Roman" w:hAnsi="Times New Roman" w:cs="Times New Roman"/>
        </w:rPr>
        <w:t>6</w:t>
      </w:r>
      <w:r>
        <w:rPr>
          <w:rFonts w:ascii="Times New Roman" w:hAnsi="Times New Roman" w:cs="Times New Roman"/>
        </w:rPr>
        <w:t xml:space="preserve"> .г .укупан број жалби које је Центар примио је 32, на решења Центра којима је одлучивано о праву на додатак за помоћ и негу другог лица.</w:t>
      </w:r>
      <w:proofErr w:type="gramEnd"/>
      <w:r>
        <w:rPr>
          <w:rFonts w:ascii="Times New Roman" w:hAnsi="Times New Roman" w:cs="Times New Roman"/>
        </w:rPr>
        <w:t xml:space="preserve"> У 201</w:t>
      </w:r>
      <w:r w:rsidR="0054029A">
        <w:rPr>
          <w:rFonts w:ascii="Times New Roman" w:hAnsi="Times New Roman" w:cs="Times New Roman"/>
        </w:rPr>
        <w:t>6</w:t>
      </w:r>
      <w:r>
        <w:rPr>
          <w:rFonts w:ascii="Times New Roman" w:hAnsi="Times New Roman" w:cs="Times New Roman"/>
        </w:rPr>
        <w:t xml:space="preserve"> годину из 201</w:t>
      </w:r>
      <w:r w:rsidR="0054029A">
        <w:rPr>
          <w:rFonts w:ascii="Times New Roman" w:hAnsi="Times New Roman" w:cs="Times New Roman"/>
        </w:rPr>
        <w:t>5</w:t>
      </w:r>
      <w:r>
        <w:rPr>
          <w:rFonts w:ascii="Times New Roman" w:hAnsi="Times New Roman" w:cs="Times New Roman"/>
        </w:rPr>
        <w:t>.године пренето је 16 жалби за општину Аранђеловац  и 14 жалби за општину Топола у вези права на додатак  и увећан додатак за помоћ и негу другог лица и једна жалба на решење о престанку</w:t>
      </w:r>
    </w:p>
    <w:p w:rsidR="00BA0B73" w:rsidRDefault="00BA0B73">
      <w:pPr>
        <w:pStyle w:val="TextBodyIndent"/>
        <w:ind w:firstLine="0"/>
        <w:jc w:val="both"/>
        <w:rPr>
          <w:rFonts w:ascii="Times New Roman" w:hAnsi="Times New Roman" w:cs="Times New Roman"/>
        </w:rPr>
      </w:pP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-2 поступка по жалби </w:t>
      </w:r>
      <w:proofErr w:type="gramStart"/>
      <w:r>
        <w:rPr>
          <w:rFonts w:ascii="Times New Roman" w:hAnsi="Times New Roman" w:cs="Times New Roman"/>
        </w:rPr>
        <w:t>обустављена ,</w:t>
      </w:r>
      <w:proofErr w:type="gramEnd"/>
    </w:p>
    <w:p w:rsidR="00BA0B73" w:rsidRDefault="00287C6D">
      <w:pPr>
        <w:pStyle w:val="TextBodyIndent"/>
        <w:ind w:firstLine="0"/>
        <w:jc w:val="both"/>
        <w:rPr>
          <w:rFonts w:ascii="Times New Roman" w:hAnsi="Times New Roman" w:cs="Times New Roman"/>
        </w:rPr>
      </w:pPr>
      <w:r>
        <w:rPr>
          <w:rFonts w:ascii="Times New Roman" w:hAnsi="Times New Roman" w:cs="Times New Roman"/>
        </w:rPr>
        <w:lastRenderedPageBreak/>
        <w:t xml:space="preserve">-2 решења је поништено пошто су жалбе </w:t>
      </w:r>
      <w:proofErr w:type="gramStart"/>
      <w:r>
        <w:rPr>
          <w:rFonts w:ascii="Times New Roman" w:hAnsi="Times New Roman" w:cs="Times New Roman"/>
        </w:rPr>
        <w:t>усвојене ,</w:t>
      </w:r>
      <w:proofErr w:type="gramEnd"/>
    </w:p>
    <w:p w:rsidR="00BA0B73" w:rsidRDefault="00287C6D">
      <w:pPr>
        <w:pStyle w:val="TextBodyIndent"/>
        <w:ind w:firstLine="0"/>
        <w:jc w:val="both"/>
        <w:rPr>
          <w:rFonts w:ascii="Times New Roman" w:hAnsi="Times New Roman" w:cs="Times New Roman"/>
        </w:rPr>
      </w:pPr>
      <w:r>
        <w:rPr>
          <w:rFonts w:ascii="Times New Roman" w:hAnsi="Times New Roman" w:cs="Times New Roman"/>
        </w:rPr>
        <w:t>-3 решења је замењено пошто су жалбе усвојене,</w:t>
      </w:r>
    </w:p>
    <w:p w:rsidR="00BA0B73" w:rsidRDefault="00287C6D">
      <w:pPr>
        <w:pStyle w:val="TextBodyIndent"/>
        <w:ind w:firstLine="0"/>
        <w:jc w:val="both"/>
        <w:rPr>
          <w:rFonts w:ascii="Times New Roman" w:hAnsi="Times New Roman" w:cs="Times New Roman"/>
        </w:rPr>
      </w:pPr>
      <w:r>
        <w:rPr>
          <w:rFonts w:ascii="Times New Roman" w:hAnsi="Times New Roman" w:cs="Times New Roman"/>
        </w:rPr>
        <w:t>-13 решења потврђено пошто су жалбе одбијене,</w:t>
      </w:r>
    </w:p>
    <w:p w:rsidR="00BA0B73" w:rsidRDefault="00287C6D">
      <w:pPr>
        <w:pStyle w:val="TextBodyIndent"/>
        <w:ind w:firstLine="0"/>
        <w:jc w:val="both"/>
        <w:rPr>
          <w:rFonts w:ascii="Times New Roman" w:hAnsi="Times New Roman" w:cs="Times New Roman"/>
        </w:rPr>
      </w:pPr>
      <w:r>
        <w:rPr>
          <w:rFonts w:ascii="Times New Roman" w:hAnsi="Times New Roman" w:cs="Times New Roman"/>
        </w:rPr>
        <w:t>-16 жалби је пренето у 201</w:t>
      </w:r>
      <w:r w:rsidR="00B271C4">
        <w:rPr>
          <w:rFonts w:ascii="Times New Roman" w:hAnsi="Times New Roman" w:cs="Times New Roman"/>
          <w:lang/>
        </w:rPr>
        <w:t>7</w:t>
      </w:r>
      <w:r>
        <w:rPr>
          <w:rFonts w:ascii="Times New Roman" w:hAnsi="Times New Roman" w:cs="Times New Roman"/>
        </w:rPr>
        <w:t xml:space="preserve"> .годину</w:t>
      </w: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У 201</w:t>
      </w:r>
      <w:r w:rsidR="00933785">
        <w:rPr>
          <w:rFonts w:ascii="Times New Roman" w:hAnsi="Times New Roman" w:cs="Times New Roman"/>
        </w:rPr>
        <w:t>6</w:t>
      </w:r>
      <w:r>
        <w:rPr>
          <w:rFonts w:ascii="Times New Roman" w:hAnsi="Times New Roman" w:cs="Times New Roman"/>
        </w:rPr>
        <w:t xml:space="preserve"> .г.издато је уверења </w:t>
      </w:r>
      <w:r w:rsidR="00777A19">
        <w:rPr>
          <w:rFonts w:ascii="Times New Roman" w:hAnsi="Times New Roman" w:cs="Times New Roman"/>
          <w:b/>
        </w:rPr>
        <w:t>1.155 уверења за исти број корисника</w:t>
      </w:r>
      <w:r>
        <w:rPr>
          <w:rFonts w:ascii="Times New Roman" w:hAnsi="Times New Roman" w:cs="Times New Roman"/>
        </w:rPr>
        <w:t>.</w:t>
      </w:r>
      <w:proofErr w:type="gramEnd"/>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У области породично правне заштите је донето 38 решења у извештајном </w:t>
      </w:r>
      <w:proofErr w:type="gramStart"/>
      <w:r>
        <w:rPr>
          <w:rFonts w:ascii="Times New Roman" w:hAnsi="Times New Roman" w:cs="Times New Roman"/>
        </w:rPr>
        <w:t>периоду  за</w:t>
      </w:r>
      <w:proofErr w:type="gramEnd"/>
      <w:r>
        <w:rPr>
          <w:rFonts w:ascii="Times New Roman" w:hAnsi="Times New Roman" w:cs="Times New Roman"/>
        </w:rPr>
        <w:t xml:space="preserve"> старатељство и преиспитивање старатељске заштите .</w:t>
      </w:r>
    </w:p>
    <w:p w:rsidR="00BA0B73" w:rsidRDefault="008B218F">
      <w:pPr>
        <w:pStyle w:val="TextBodyIndent"/>
        <w:ind w:firstLine="0"/>
        <w:jc w:val="both"/>
        <w:rPr>
          <w:rFonts w:ascii="Times New Roman" w:hAnsi="Times New Roman" w:cs="Times New Roman"/>
        </w:rPr>
      </w:pPr>
      <w:r>
        <w:rPr>
          <w:rFonts w:ascii="Times New Roman" w:hAnsi="Times New Roman" w:cs="Times New Roman"/>
        </w:rPr>
        <w:t>Пружена је бесплатна правна помоћ  лицима који су корисници новчане социјалне помоћи лицима која се налазе на евидебцији националне службе за запошљавање , као и на предлог водитеља слућчаја у следећим областима :</w:t>
      </w:r>
    </w:p>
    <w:p w:rsidR="00BA0B73" w:rsidRDefault="008B218F">
      <w:pPr>
        <w:pStyle w:val="TextBodyIndent"/>
        <w:ind w:firstLine="0"/>
        <w:jc w:val="both"/>
        <w:rPr>
          <w:rFonts w:ascii="Times New Roman" w:hAnsi="Times New Roman" w:cs="Times New Roman"/>
        </w:rPr>
      </w:pPr>
      <w:r>
        <w:rPr>
          <w:rFonts w:ascii="Times New Roman" w:hAnsi="Times New Roman" w:cs="Times New Roman"/>
        </w:rPr>
        <w:t>-развод брака ,</w:t>
      </w:r>
    </w:p>
    <w:p w:rsidR="008B218F" w:rsidRDefault="008B218F">
      <w:pPr>
        <w:pStyle w:val="TextBodyIndent"/>
        <w:ind w:firstLine="0"/>
        <w:jc w:val="both"/>
        <w:rPr>
          <w:rFonts w:ascii="Times New Roman" w:hAnsi="Times New Roman" w:cs="Times New Roman"/>
        </w:rPr>
      </w:pPr>
      <w:r>
        <w:rPr>
          <w:rFonts w:ascii="Times New Roman" w:hAnsi="Times New Roman" w:cs="Times New Roman"/>
        </w:rPr>
        <w:t>Поверавање из ванбрачне заједнице ,</w:t>
      </w:r>
    </w:p>
    <w:p w:rsidR="008B218F" w:rsidRDefault="008B218F">
      <w:pPr>
        <w:pStyle w:val="TextBodyIndent"/>
        <w:ind w:firstLine="0"/>
        <w:jc w:val="both"/>
        <w:rPr>
          <w:rFonts w:ascii="Times New Roman" w:hAnsi="Times New Roman" w:cs="Times New Roman"/>
        </w:rPr>
      </w:pPr>
      <w:r>
        <w:rPr>
          <w:rFonts w:ascii="Times New Roman" w:hAnsi="Times New Roman" w:cs="Times New Roman"/>
        </w:rPr>
        <w:t>Издржавање ,</w:t>
      </w:r>
    </w:p>
    <w:p w:rsidR="008B218F" w:rsidRDefault="008B218F">
      <w:pPr>
        <w:pStyle w:val="TextBodyIndent"/>
        <w:ind w:firstLine="0"/>
        <w:jc w:val="both"/>
        <w:rPr>
          <w:rFonts w:ascii="Times New Roman" w:hAnsi="Times New Roman" w:cs="Times New Roman"/>
        </w:rPr>
      </w:pPr>
      <w:r>
        <w:rPr>
          <w:rFonts w:ascii="Times New Roman" w:hAnsi="Times New Roman" w:cs="Times New Roman"/>
        </w:rPr>
        <w:t>Утврђивање очинства ,</w:t>
      </w:r>
    </w:p>
    <w:p w:rsidR="008B218F" w:rsidRDefault="008B218F">
      <w:pPr>
        <w:pStyle w:val="TextBodyIndent"/>
        <w:ind w:firstLine="0"/>
        <w:jc w:val="both"/>
        <w:rPr>
          <w:rFonts w:ascii="Times New Roman" w:hAnsi="Times New Roman" w:cs="Times New Roman"/>
        </w:rPr>
      </w:pPr>
      <w:r>
        <w:rPr>
          <w:rFonts w:ascii="Times New Roman" w:hAnsi="Times New Roman" w:cs="Times New Roman"/>
        </w:rPr>
        <w:t>Заштита права мал деце ради одржавања личних односа мал. деце са родитељем са којим не живе ,</w:t>
      </w:r>
    </w:p>
    <w:p w:rsidR="008B218F" w:rsidRDefault="008B218F">
      <w:pPr>
        <w:pStyle w:val="TextBodyIndent"/>
        <w:ind w:firstLine="0"/>
        <w:jc w:val="both"/>
        <w:rPr>
          <w:rFonts w:ascii="Times New Roman" w:hAnsi="Times New Roman" w:cs="Times New Roman"/>
        </w:rPr>
      </w:pPr>
      <w:r>
        <w:rPr>
          <w:rFonts w:ascii="Times New Roman" w:hAnsi="Times New Roman" w:cs="Times New Roman"/>
        </w:rPr>
        <w:t>Поступци за одређивање мера за заштиту од насиљау породици ,</w:t>
      </w:r>
    </w:p>
    <w:p w:rsidR="008B218F" w:rsidRDefault="008B218F">
      <w:pPr>
        <w:pStyle w:val="TextBodyIndent"/>
        <w:ind w:firstLine="0"/>
        <w:jc w:val="both"/>
        <w:rPr>
          <w:rFonts w:ascii="Times New Roman" w:hAnsi="Times New Roman" w:cs="Times New Roman"/>
        </w:rPr>
      </w:pPr>
      <w:r>
        <w:rPr>
          <w:rFonts w:ascii="Times New Roman" w:hAnsi="Times New Roman" w:cs="Times New Roman"/>
        </w:rPr>
        <w:t>Помоћ странкама у писању предлога за извршење ,</w:t>
      </w:r>
    </w:p>
    <w:p w:rsidR="008B218F" w:rsidRDefault="00EC33A8">
      <w:pPr>
        <w:pStyle w:val="TextBodyIndent"/>
        <w:ind w:firstLine="0"/>
        <w:jc w:val="both"/>
        <w:rPr>
          <w:rFonts w:ascii="Times New Roman" w:hAnsi="Times New Roman" w:cs="Times New Roman"/>
        </w:rPr>
      </w:pPr>
      <w:r>
        <w:rPr>
          <w:rFonts w:ascii="Times New Roman" w:hAnsi="Times New Roman" w:cs="Times New Roman"/>
        </w:rPr>
        <w:t>(на заради  извршног дужника , пописом , проценом покретних ствари изршног дужника ) ради новчаног потраживања  и друго ...</w:t>
      </w:r>
    </w:p>
    <w:p w:rsidR="00EC33A8" w:rsidRDefault="00EC33A8">
      <w:pPr>
        <w:pStyle w:val="TextBodyIndent"/>
        <w:ind w:firstLine="0"/>
        <w:jc w:val="both"/>
        <w:rPr>
          <w:rFonts w:ascii="Times New Roman" w:hAnsi="Times New Roman" w:cs="Times New Roman"/>
        </w:rPr>
      </w:pPr>
      <w:r>
        <w:rPr>
          <w:rFonts w:ascii="Times New Roman" w:hAnsi="Times New Roman" w:cs="Times New Roman"/>
        </w:rPr>
        <w:t>Овај орган старарељства је покренуо следеће поступке по службеној дужности за делимично лишење пословне способности , као и поступке за лишење родитељског права .</w:t>
      </w:r>
    </w:p>
    <w:p w:rsidR="00EC33A8" w:rsidRDefault="00EC33A8">
      <w:pPr>
        <w:pStyle w:val="TextBodyIndent"/>
        <w:ind w:firstLine="0"/>
        <w:jc w:val="both"/>
        <w:rPr>
          <w:rFonts w:ascii="Times New Roman" w:hAnsi="Times New Roman" w:cs="Times New Roman"/>
        </w:rPr>
      </w:pPr>
      <w:r>
        <w:rPr>
          <w:rFonts w:ascii="Times New Roman" w:hAnsi="Times New Roman" w:cs="Times New Roman"/>
        </w:rPr>
        <w:t xml:space="preserve"> Овај орган старатељства је био иницијатор покретања поступака за заштиту од насиља у породици у смислу да је након пријаве насиља у овом органу и процене стручног радника благовремено обавештавао надлежно основно тужилаштво </w:t>
      </w:r>
      <w:r w:rsidR="0069437F">
        <w:rPr>
          <w:rFonts w:ascii="Times New Roman" w:hAnsi="Times New Roman" w:cs="Times New Roman"/>
        </w:rPr>
        <w:t xml:space="preserve">, о постојању сумње на извшено кривично дело .Као и и другим поступцима ... </w:t>
      </w:r>
    </w:p>
    <w:p w:rsidR="00BA0B73" w:rsidRDefault="0069437F">
      <w:pPr>
        <w:pStyle w:val="TextBodyIndent"/>
        <w:ind w:firstLine="0"/>
        <w:jc w:val="both"/>
        <w:rPr>
          <w:rFonts w:ascii="Times New Roman" w:hAnsi="Times New Roman" w:cs="Times New Roman"/>
        </w:rPr>
      </w:pPr>
      <w:r>
        <w:rPr>
          <w:rFonts w:ascii="Times New Roman" w:hAnsi="Times New Roman" w:cs="Times New Roman"/>
        </w:rPr>
        <w:t>У току извештајне године овај орган старатељства по хитном поступку  обезбедио је хитно збрињавање 8 деце из Аранђеловца и једно одрасло лице ( смештај се обезбеђује или у хранитељској породици , или прихватна станица односно прихватилиште .</w:t>
      </w:r>
    </w:p>
    <w:p w:rsidR="0069437F" w:rsidRPr="00912E89" w:rsidRDefault="0069437F">
      <w:pPr>
        <w:pStyle w:val="TextBodyIndent"/>
        <w:ind w:firstLine="0"/>
        <w:jc w:val="both"/>
        <w:rPr>
          <w:rFonts w:ascii="Times New Roman" w:hAnsi="Times New Roman" w:cs="Times New Roman"/>
          <w:b/>
        </w:rPr>
      </w:pPr>
      <w:r>
        <w:rPr>
          <w:rFonts w:ascii="Times New Roman" w:hAnsi="Times New Roman" w:cs="Times New Roman"/>
        </w:rPr>
        <w:lastRenderedPageBreak/>
        <w:t>Што се тиче превентивног надзора над вршењем родитељског права у извештајној години , доношена су решења за одређивање личног имена мал. деце , као решења за располагање имовином деце од стране родитеља , а након спровођења стручног поступка у овом органу старатељства ...</w:t>
      </w:r>
    </w:p>
    <w:p w:rsidR="00BA0B73" w:rsidRDefault="00BA0B73">
      <w:pPr>
        <w:pStyle w:val="TextBodyIndent"/>
        <w:ind w:firstLine="0"/>
        <w:jc w:val="both"/>
        <w:rPr>
          <w:rFonts w:ascii="Times New Roman" w:hAnsi="Times New Roman" w:cs="Times New Roman"/>
        </w:rPr>
      </w:pPr>
    </w:p>
    <w:p w:rsidR="00BA0B73" w:rsidRDefault="00BA0B73">
      <w:pPr>
        <w:pStyle w:val="TextBodyIndent"/>
        <w:ind w:firstLine="0"/>
        <w:jc w:val="both"/>
        <w:rPr>
          <w:rFonts w:ascii="Times New Roman" w:hAnsi="Times New Roman" w:cs="Times New Roman"/>
        </w:rPr>
      </w:pPr>
    </w:p>
    <w:p w:rsidR="00BA0B73" w:rsidRDefault="00287C6D">
      <w:pPr>
        <w:pStyle w:val="TextBodyIndent"/>
        <w:ind w:firstLine="0"/>
        <w:jc w:val="center"/>
        <w:rPr>
          <w:rFonts w:ascii="Times New Roman" w:hAnsi="Times New Roman" w:cs="Times New Roman"/>
          <w:b/>
        </w:rPr>
      </w:pPr>
      <w:proofErr w:type="gramStart"/>
      <w:r>
        <w:rPr>
          <w:rFonts w:ascii="Times New Roman" w:hAnsi="Times New Roman" w:cs="Times New Roman"/>
          <w:b/>
        </w:rPr>
        <w:t>НАЛАЗИ  И</w:t>
      </w:r>
      <w:proofErr w:type="gramEnd"/>
      <w:r>
        <w:rPr>
          <w:rFonts w:ascii="Times New Roman" w:hAnsi="Times New Roman" w:cs="Times New Roman"/>
          <w:b/>
        </w:rPr>
        <w:t xml:space="preserve"> МИШЉЕЊА</w:t>
      </w:r>
    </w:p>
    <w:p w:rsidR="00BA0B73" w:rsidRDefault="00BA0B73">
      <w:pPr>
        <w:pStyle w:val="TextBodyIndent"/>
        <w:ind w:firstLine="0"/>
        <w:jc w:val="both"/>
        <w:rPr>
          <w:rFonts w:ascii="Times New Roman" w:hAnsi="Times New Roman" w:cs="Times New Roman"/>
        </w:rPr>
      </w:pP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          По захтеву других институција урађено је за децу </w:t>
      </w:r>
      <w:r>
        <w:rPr>
          <w:rFonts w:ascii="Times New Roman" w:hAnsi="Times New Roman" w:cs="Times New Roman"/>
          <w:b/>
        </w:rPr>
        <w:t>174</w:t>
      </w:r>
      <w:r>
        <w:rPr>
          <w:rFonts w:ascii="Times New Roman" w:hAnsi="Times New Roman" w:cs="Times New Roman"/>
        </w:rPr>
        <w:t xml:space="preserve"> налаза и мишљења  за њихове потребе , за младе </w:t>
      </w:r>
      <w:r>
        <w:rPr>
          <w:rFonts w:ascii="Times New Roman" w:hAnsi="Times New Roman" w:cs="Times New Roman"/>
          <w:b/>
        </w:rPr>
        <w:t>70</w:t>
      </w:r>
      <w:r>
        <w:rPr>
          <w:rFonts w:ascii="Times New Roman" w:hAnsi="Times New Roman" w:cs="Times New Roman"/>
        </w:rPr>
        <w:t xml:space="preserve"> ,за одрасле </w:t>
      </w:r>
      <w:r>
        <w:rPr>
          <w:rFonts w:ascii="Times New Roman" w:hAnsi="Times New Roman" w:cs="Times New Roman"/>
          <w:b/>
        </w:rPr>
        <w:t>145</w:t>
      </w:r>
      <w:r>
        <w:rPr>
          <w:rFonts w:ascii="Times New Roman" w:hAnsi="Times New Roman" w:cs="Times New Roman"/>
        </w:rPr>
        <w:t xml:space="preserve"> и </w:t>
      </w:r>
      <w:r>
        <w:rPr>
          <w:rFonts w:ascii="Times New Roman" w:hAnsi="Times New Roman" w:cs="Times New Roman"/>
          <w:b/>
        </w:rPr>
        <w:t xml:space="preserve"> 72</w:t>
      </w:r>
      <w:r>
        <w:rPr>
          <w:rFonts w:ascii="Times New Roman" w:hAnsi="Times New Roman" w:cs="Times New Roman"/>
        </w:rPr>
        <w:t xml:space="preserve"> налаза и мишљења категорију старијих. , По захтеву суда за кривичне и прекршајне пријаве за децу и младе укупно 92 извештаја </w:t>
      </w:r>
      <w:proofErr w:type="gramStart"/>
      <w:r>
        <w:rPr>
          <w:rFonts w:ascii="Times New Roman" w:hAnsi="Times New Roman" w:cs="Times New Roman"/>
        </w:rPr>
        <w:t>( било</w:t>
      </w:r>
      <w:proofErr w:type="gramEnd"/>
      <w:r>
        <w:rPr>
          <w:rFonts w:ascii="Times New Roman" w:hAnsi="Times New Roman" w:cs="Times New Roman"/>
        </w:rPr>
        <w:t xml:space="preserve"> је више лица који су имали по неколико поступака ). У 45 случајева су стручни радници су присуствовали ричиштима у </w:t>
      </w:r>
      <w:proofErr w:type="gramStart"/>
      <w:r>
        <w:rPr>
          <w:rFonts w:ascii="Times New Roman" w:hAnsi="Times New Roman" w:cs="Times New Roman"/>
        </w:rPr>
        <w:t>суду ,</w:t>
      </w:r>
      <w:proofErr w:type="gramEnd"/>
      <w:r>
        <w:rPr>
          <w:rFonts w:ascii="Times New Roman" w:hAnsi="Times New Roman" w:cs="Times New Roman"/>
        </w:rPr>
        <w:t xml:space="preserve"> када се има у виду да се то углавном  одвијало у Крагујевцу ( било је у Нишу и у Крушевцу) то значи да је тај стручни радник по читав дан био одсутан из тог разлога .</w:t>
      </w:r>
    </w:p>
    <w:p w:rsidR="00BA0B73" w:rsidRDefault="00287C6D">
      <w:pPr>
        <w:pStyle w:val="TextBodyIndent"/>
        <w:ind w:firstLine="720"/>
        <w:jc w:val="both"/>
        <w:rPr>
          <w:rFonts w:ascii="Times New Roman" w:hAnsi="Times New Roman" w:cs="Times New Roman"/>
        </w:rPr>
      </w:pPr>
      <w:r>
        <w:rPr>
          <w:rFonts w:ascii="Times New Roman" w:hAnsi="Times New Roman" w:cs="Times New Roman"/>
        </w:rPr>
        <w:t xml:space="preserve"> Суду је достављено 137 налаза и мишљења за 154 деце по њиховом захтеву у парницима по којима се одлучује о заштити права детета или о </w:t>
      </w:r>
      <w:proofErr w:type="gramStart"/>
      <w:r>
        <w:rPr>
          <w:rFonts w:ascii="Times New Roman" w:hAnsi="Times New Roman" w:cs="Times New Roman"/>
        </w:rPr>
        <w:t>вршењу ,</w:t>
      </w:r>
      <w:proofErr w:type="gramEnd"/>
      <w:r>
        <w:rPr>
          <w:rFonts w:ascii="Times New Roman" w:hAnsi="Times New Roman" w:cs="Times New Roman"/>
        </w:rPr>
        <w:t xml:space="preserve"> односно лишењу родитљског права . Било је и више допуна налаза и мишљења на захтев </w:t>
      </w:r>
      <w:proofErr w:type="gramStart"/>
      <w:r>
        <w:rPr>
          <w:rFonts w:ascii="Times New Roman" w:hAnsi="Times New Roman" w:cs="Times New Roman"/>
        </w:rPr>
        <w:t>суда .</w:t>
      </w:r>
      <w:proofErr w:type="gramEnd"/>
    </w:p>
    <w:p w:rsidR="00BA0B73" w:rsidRDefault="00287C6D">
      <w:pPr>
        <w:pStyle w:val="TextBodyIndent"/>
        <w:ind w:firstLine="0"/>
        <w:jc w:val="both"/>
        <w:rPr>
          <w:rFonts w:ascii="Times New Roman" w:hAnsi="Times New Roman" w:cs="Times New Roman"/>
        </w:rPr>
      </w:pPr>
      <w:r>
        <w:rPr>
          <w:rFonts w:ascii="Times New Roman" w:hAnsi="Times New Roman" w:cs="Times New Roman"/>
        </w:rPr>
        <w:tab/>
        <w:t xml:space="preserve">Укупан број малолетника са проблемима упонашању на евиденцији Центра за социјални рад је </w:t>
      </w:r>
      <w:proofErr w:type="gramStart"/>
      <w:r>
        <w:rPr>
          <w:rFonts w:ascii="Times New Roman" w:hAnsi="Times New Roman" w:cs="Times New Roman"/>
        </w:rPr>
        <w:t>71 ,број</w:t>
      </w:r>
      <w:proofErr w:type="gramEnd"/>
      <w:r>
        <w:rPr>
          <w:rFonts w:ascii="Times New Roman" w:hAnsi="Times New Roman" w:cs="Times New Roman"/>
        </w:rPr>
        <w:t xml:space="preserve"> новоевидентираних  малолетника 43, број малолетника са рецидивом 18.</w:t>
      </w:r>
    </w:p>
    <w:p w:rsidR="00BA0B73" w:rsidRDefault="00BA0B73">
      <w:pPr>
        <w:pStyle w:val="TextBodyIndent"/>
        <w:ind w:firstLine="0"/>
        <w:jc w:val="both"/>
        <w:rPr>
          <w:rFonts w:ascii="Times New Roman" w:hAnsi="Times New Roman" w:cs="Times New Roman"/>
          <w:b/>
        </w:rPr>
      </w:pPr>
    </w:p>
    <w:p w:rsidR="006C3165" w:rsidRDefault="006C3165" w:rsidP="006C3165">
      <w:pPr>
        <w:pStyle w:val="TextBodyIndent"/>
        <w:ind w:firstLine="0"/>
        <w:jc w:val="center"/>
        <w:rPr>
          <w:rFonts w:ascii="Times New Roman" w:hAnsi="Times New Roman" w:cs="Times New Roman"/>
          <w:b/>
        </w:rPr>
      </w:pPr>
      <w:proofErr w:type="gramStart"/>
      <w:r>
        <w:rPr>
          <w:rFonts w:ascii="Times New Roman" w:hAnsi="Times New Roman" w:cs="Times New Roman"/>
          <w:b/>
        </w:rPr>
        <w:t>ПРУЖАЊЕ  ЛОКАЛНИХ</w:t>
      </w:r>
      <w:proofErr w:type="gramEnd"/>
      <w:r>
        <w:rPr>
          <w:rFonts w:ascii="Times New Roman" w:hAnsi="Times New Roman" w:cs="Times New Roman"/>
          <w:b/>
        </w:rPr>
        <w:t xml:space="preserve"> УСЛУГА</w:t>
      </w:r>
    </w:p>
    <w:p w:rsidR="00BA0B73" w:rsidRDefault="00BA0B73">
      <w:pPr>
        <w:pStyle w:val="TextBodyIndent"/>
        <w:ind w:firstLine="0"/>
        <w:jc w:val="both"/>
        <w:rPr>
          <w:rFonts w:ascii="Times New Roman" w:hAnsi="Times New Roman" w:cs="Times New Roman"/>
          <w:b/>
        </w:rPr>
      </w:pPr>
    </w:p>
    <w:p w:rsidR="00BA0B73" w:rsidRDefault="00BA0B73">
      <w:pPr>
        <w:pStyle w:val="TextBodyIndent"/>
        <w:ind w:firstLine="0"/>
        <w:jc w:val="both"/>
        <w:rPr>
          <w:rFonts w:ascii="Times New Roman" w:hAnsi="Times New Roman" w:cs="Times New Roman"/>
          <w:b/>
        </w:rPr>
      </w:pPr>
    </w:p>
    <w:p w:rsidR="006C3165" w:rsidRDefault="006C3165" w:rsidP="006C3165">
      <w:pPr>
        <w:pStyle w:val="TextBodyIndent"/>
        <w:ind w:firstLine="0"/>
        <w:jc w:val="both"/>
        <w:rPr>
          <w:rFonts w:ascii="Times New Roman" w:hAnsi="Times New Roman" w:cs="Times New Roman"/>
        </w:rPr>
      </w:pPr>
    </w:p>
    <w:p w:rsidR="006C3165" w:rsidRDefault="006C3165" w:rsidP="006C3165">
      <w:pPr>
        <w:ind w:firstLine="708"/>
        <w:jc w:val="both"/>
        <w:rPr>
          <w:lang w:val="sr-Cyrl-CS"/>
        </w:rPr>
      </w:pPr>
      <w:r>
        <w:rPr>
          <w:lang w:val="sr-Cyrl-CS"/>
        </w:rPr>
        <w:t>Међуопштински</w:t>
      </w:r>
      <w:r w:rsidRPr="00651400">
        <w:rPr>
          <w:lang w:val="sr-Cyrl-CS"/>
        </w:rPr>
        <w:t xml:space="preserve"> </w:t>
      </w:r>
      <w:r>
        <w:rPr>
          <w:lang w:val="sr-Cyrl-CS"/>
        </w:rPr>
        <w:t>Центар</w:t>
      </w:r>
      <w:r w:rsidRPr="00651400">
        <w:rPr>
          <w:lang w:val="sr-Cyrl-CS"/>
        </w:rPr>
        <w:t xml:space="preserve"> </w:t>
      </w:r>
      <w:r>
        <w:rPr>
          <w:lang w:val="sr-Cyrl-CS"/>
        </w:rPr>
        <w:t>за</w:t>
      </w:r>
      <w:r w:rsidRPr="00651400">
        <w:rPr>
          <w:lang w:val="sr-Cyrl-CS"/>
        </w:rPr>
        <w:t xml:space="preserve"> </w:t>
      </w:r>
      <w:r>
        <w:rPr>
          <w:lang w:val="sr-Cyrl-CS"/>
        </w:rPr>
        <w:t>социјални</w:t>
      </w:r>
      <w:r w:rsidRPr="00651400">
        <w:rPr>
          <w:lang w:val="sr-Cyrl-CS"/>
        </w:rPr>
        <w:t xml:space="preserve"> </w:t>
      </w:r>
      <w:r>
        <w:rPr>
          <w:lang w:val="sr-Cyrl-CS"/>
        </w:rPr>
        <w:t>рад</w:t>
      </w:r>
      <w:r w:rsidRPr="00651400">
        <w:rPr>
          <w:lang w:val="sr-Cyrl-CS"/>
        </w:rPr>
        <w:t xml:space="preserve"> ''</w:t>
      </w:r>
      <w:r>
        <w:rPr>
          <w:lang w:val="sr-Cyrl-CS"/>
        </w:rPr>
        <w:t>Сава</w:t>
      </w:r>
      <w:r w:rsidRPr="00651400">
        <w:rPr>
          <w:lang w:val="sr-Cyrl-CS"/>
        </w:rPr>
        <w:t xml:space="preserve"> </w:t>
      </w:r>
      <w:r>
        <w:rPr>
          <w:lang w:val="sr-Cyrl-CS"/>
        </w:rPr>
        <w:t>Илић</w:t>
      </w:r>
      <w:r w:rsidRPr="00651400">
        <w:rPr>
          <w:lang w:val="sr-Cyrl-CS"/>
        </w:rPr>
        <w:t xml:space="preserve">'' </w:t>
      </w:r>
      <w:r>
        <w:rPr>
          <w:lang w:val="sr-Cyrl-CS"/>
        </w:rPr>
        <w:t>у</w:t>
      </w:r>
      <w:r w:rsidRPr="00651400">
        <w:rPr>
          <w:lang w:val="sr-Cyrl-CS"/>
        </w:rPr>
        <w:t xml:space="preserve"> </w:t>
      </w:r>
      <w:r>
        <w:rPr>
          <w:lang w:val="sr-Cyrl-CS"/>
        </w:rPr>
        <w:t>Аранђеловцу</w:t>
      </w:r>
      <w:r w:rsidRPr="00651400">
        <w:rPr>
          <w:lang w:val="sr-Cyrl-CS"/>
        </w:rPr>
        <w:t xml:space="preserve"> </w:t>
      </w:r>
      <w:r>
        <w:rPr>
          <w:lang w:val="sr-Cyrl-CS"/>
        </w:rPr>
        <w:t>настојаће</w:t>
      </w:r>
      <w:r w:rsidRPr="00651400">
        <w:rPr>
          <w:lang w:val="sr-Cyrl-CS"/>
        </w:rPr>
        <w:t xml:space="preserve"> </w:t>
      </w:r>
      <w:r>
        <w:rPr>
          <w:lang w:val="sr-Cyrl-CS"/>
        </w:rPr>
        <w:t>да</w:t>
      </w:r>
      <w:r w:rsidRPr="00651400">
        <w:rPr>
          <w:lang w:val="sr-Cyrl-CS"/>
        </w:rPr>
        <w:t xml:space="preserve"> </w:t>
      </w:r>
      <w:r>
        <w:rPr>
          <w:lang w:val="sr-Cyrl-CS"/>
        </w:rPr>
        <w:t>у</w:t>
      </w:r>
      <w:r w:rsidRPr="00651400">
        <w:rPr>
          <w:lang w:val="sr-Cyrl-CS"/>
        </w:rPr>
        <w:t xml:space="preserve"> 20</w:t>
      </w:r>
      <w:r>
        <w:t>17</w:t>
      </w:r>
      <w:r w:rsidRPr="00651400">
        <w:rPr>
          <w:lang w:val="sr-Cyrl-CS"/>
        </w:rPr>
        <w:t xml:space="preserve">. </w:t>
      </w:r>
      <w:r>
        <w:rPr>
          <w:lang w:val="sr-Cyrl-CS"/>
        </w:rPr>
        <w:t>години</w:t>
      </w:r>
      <w:r w:rsidRPr="00651400">
        <w:rPr>
          <w:lang w:val="sr-Cyrl-CS"/>
        </w:rPr>
        <w:t xml:space="preserve"> </w:t>
      </w:r>
      <w:r>
        <w:rPr>
          <w:lang w:val="sr-Cyrl-CS"/>
        </w:rPr>
        <w:t>изврши</w:t>
      </w:r>
      <w:r w:rsidRPr="00651400">
        <w:rPr>
          <w:lang w:val="sr-Cyrl-CS"/>
        </w:rPr>
        <w:t xml:space="preserve"> </w:t>
      </w:r>
      <w:r>
        <w:rPr>
          <w:lang w:val="sr-Cyrl-CS"/>
        </w:rPr>
        <w:t>све</w:t>
      </w:r>
      <w:r w:rsidRPr="00651400">
        <w:rPr>
          <w:lang w:val="sr-Cyrl-CS"/>
        </w:rPr>
        <w:t xml:space="preserve"> </w:t>
      </w:r>
      <w:r>
        <w:rPr>
          <w:lang w:val="sr-Cyrl-CS"/>
        </w:rPr>
        <w:t>пред</w:t>
      </w:r>
      <w:r w:rsidRPr="00651400">
        <w:rPr>
          <w:lang w:val="sr-Cyrl-CS"/>
        </w:rPr>
        <w:t xml:space="preserve"> </w:t>
      </w:r>
      <w:r>
        <w:rPr>
          <w:lang w:val="sr-Cyrl-CS"/>
        </w:rPr>
        <w:t>њега</w:t>
      </w:r>
      <w:r w:rsidRPr="00651400">
        <w:rPr>
          <w:lang w:val="sr-Cyrl-CS"/>
        </w:rPr>
        <w:t xml:space="preserve"> </w:t>
      </w:r>
      <w:r>
        <w:rPr>
          <w:lang w:val="sr-Cyrl-CS"/>
        </w:rPr>
        <w:t>постављене</w:t>
      </w:r>
      <w:r w:rsidRPr="00651400">
        <w:rPr>
          <w:lang w:val="sr-Cyrl-CS"/>
        </w:rPr>
        <w:t xml:space="preserve"> </w:t>
      </w:r>
      <w:r>
        <w:rPr>
          <w:lang w:val="sr-Cyrl-CS"/>
        </w:rPr>
        <w:t>планске</w:t>
      </w:r>
      <w:r w:rsidRPr="00651400">
        <w:rPr>
          <w:lang w:val="sr-Cyrl-CS"/>
        </w:rPr>
        <w:t xml:space="preserve"> </w:t>
      </w:r>
      <w:r>
        <w:rPr>
          <w:lang w:val="sr-Cyrl-CS"/>
        </w:rPr>
        <w:t>задатке</w:t>
      </w:r>
      <w:r w:rsidRPr="00651400">
        <w:rPr>
          <w:lang w:val="sr-Cyrl-CS"/>
        </w:rPr>
        <w:t xml:space="preserve">, </w:t>
      </w:r>
      <w:r>
        <w:rPr>
          <w:lang w:val="sr-Cyrl-CS"/>
        </w:rPr>
        <w:t>у</w:t>
      </w:r>
      <w:r w:rsidRPr="00651400">
        <w:rPr>
          <w:lang w:val="sr-Cyrl-CS"/>
        </w:rPr>
        <w:t xml:space="preserve"> </w:t>
      </w:r>
      <w:r>
        <w:rPr>
          <w:lang w:val="sr-Cyrl-CS"/>
        </w:rPr>
        <w:t>складу</w:t>
      </w:r>
      <w:r w:rsidRPr="00651400">
        <w:rPr>
          <w:lang w:val="sr-Cyrl-CS"/>
        </w:rPr>
        <w:t xml:space="preserve"> </w:t>
      </w:r>
      <w:r>
        <w:rPr>
          <w:lang w:val="sr-Cyrl-CS"/>
        </w:rPr>
        <w:t>са</w:t>
      </w:r>
      <w:r w:rsidRPr="00651400">
        <w:rPr>
          <w:lang w:val="sr-Cyrl-CS"/>
        </w:rPr>
        <w:t xml:space="preserve"> </w:t>
      </w:r>
      <w:r>
        <w:rPr>
          <w:lang w:val="sr-Cyrl-CS"/>
        </w:rPr>
        <w:t>законом</w:t>
      </w:r>
      <w:r w:rsidRPr="00651400">
        <w:rPr>
          <w:lang w:val="sr-Cyrl-CS"/>
        </w:rPr>
        <w:t xml:space="preserve">, </w:t>
      </w:r>
      <w:r>
        <w:rPr>
          <w:lang w:val="sr-Cyrl-CS"/>
        </w:rPr>
        <w:t>подзаконским</w:t>
      </w:r>
      <w:r w:rsidRPr="00651400">
        <w:rPr>
          <w:lang w:val="sr-Cyrl-CS"/>
        </w:rPr>
        <w:t xml:space="preserve"> </w:t>
      </w:r>
      <w:r>
        <w:rPr>
          <w:lang w:val="sr-Cyrl-CS"/>
        </w:rPr>
        <w:t>актима</w:t>
      </w:r>
      <w:r w:rsidRPr="00651400">
        <w:rPr>
          <w:lang w:val="sr-Cyrl-CS"/>
        </w:rPr>
        <w:t xml:space="preserve">, </w:t>
      </w:r>
      <w:r>
        <w:rPr>
          <w:lang w:val="sr-Cyrl-CS"/>
        </w:rPr>
        <w:t>и</w:t>
      </w:r>
      <w:r w:rsidRPr="00651400">
        <w:rPr>
          <w:lang w:val="sr-Cyrl-CS"/>
        </w:rPr>
        <w:t xml:space="preserve"> </w:t>
      </w:r>
      <w:r>
        <w:rPr>
          <w:lang w:val="sr-Cyrl-CS"/>
        </w:rPr>
        <w:t>методологијом</w:t>
      </w:r>
      <w:r w:rsidRPr="00651400">
        <w:rPr>
          <w:lang w:val="sr-Cyrl-CS"/>
        </w:rPr>
        <w:t xml:space="preserve"> </w:t>
      </w:r>
      <w:r>
        <w:rPr>
          <w:lang w:val="sr-Cyrl-CS"/>
        </w:rPr>
        <w:t>стручног</w:t>
      </w:r>
      <w:r w:rsidRPr="00651400">
        <w:rPr>
          <w:lang w:val="sr-Cyrl-CS"/>
        </w:rPr>
        <w:t xml:space="preserve"> </w:t>
      </w:r>
      <w:r>
        <w:rPr>
          <w:lang w:val="sr-Cyrl-CS"/>
        </w:rPr>
        <w:t>рада</w:t>
      </w:r>
      <w:r w:rsidRPr="00651400">
        <w:rPr>
          <w:lang w:val="sr-Cyrl-CS"/>
        </w:rPr>
        <w:t xml:space="preserve"> </w:t>
      </w:r>
      <w:r>
        <w:rPr>
          <w:lang w:val="sr-Cyrl-CS"/>
        </w:rPr>
        <w:t>у</w:t>
      </w:r>
      <w:r>
        <w:t xml:space="preserve"> Центрима за социјални рад и</w:t>
      </w:r>
      <w:r w:rsidRPr="00651400">
        <w:rPr>
          <w:lang w:val="sr-Cyrl-CS"/>
        </w:rPr>
        <w:t xml:space="preserve"> </w:t>
      </w:r>
      <w:r>
        <w:rPr>
          <w:lang w:val="sr-Cyrl-CS"/>
        </w:rPr>
        <w:t>установама</w:t>
      </w:r>
      <w:r w:rsidRPr="00651400">
        <w:rPr>
          <w:lang w:val="sr-Cyrl-CS"/>
        </w:rPr>
        <w:t xml:space="preserve"> </w:t>
      </w:r>
      <w:r>
        <w:rPr>
          <w:lang w:val="sr-Cyrl-CS"/>
        </w:rPr>
        <w:t>социјалне</w:t>
      </w:r>
      <w:r w:rsidRPr="00651400">
        <w:rPr>
          <w:lang w:val="sr-Cyrl-CS"/>
        </w:rPr>
        <w:t xml:space="preserve"> </w:t>
      </w:r>
      <w:r>
        <w:rPr>
          <w:lang w:val="sr-Cyrl-CS"/>
        </w:rPr>
        <w:t>заштите</w:t>
      </w:r>
      <w:r w:rsidRPr="00651400">
        <w:rPr>
          <w:lang w:val="sr-Cyrl-CS"/>
        </w:rPr>
        <w:t>.</w:t>
      </w:r>
    </w:p>
    <w:p w:rsidR="006C3165" w:rsidRDefault="006C3165" w:rsidP="006C3165">
      <w:pPr>
        <w:ind w:firstLine="708"/>
        <w:jc w:val="both"/>
        <w:rPr>
          <w:lang w:val="sr-Cyrl-CS"/>
        </w:rPr>
      </w:pPr>
      <w:r>
        <w:rPr>
          <w:lang w:val="sr-Cyrl-CS"/>
        </w:rPr>
        <w:t xml:space="preserve">Међутим, Законом о изменама и допунам Закона о буџетском систему („Сл. гласник РС“, број 108/13од 7.12.2013. године који је ступио на снагу наредног дана од дана објављивања, а у вези броја запослених и лица ангажованих по другом основу , као пружаоца услуга социјалне заштите, према одредбама наведеног Закона , укупан број запослених на одређено време због </w:t>
      </w:r>
      <w:r>
        <w:rPr>
          <w:lang w:val="sr-Cyrl-CS"/>
        </w:rPr>
        <w:lastRenderedPageBreak/>
        <w:t>повећаног обима посла , лица ангажована по уговору о делу , уговора о привременим и повременим пословима преко омладинске и студенске задруге и лица ангажованих по другим основама код корисника јавних средстава , може бити већи од 10%укупног броја запослених, уз генералну сагласност тела Владе  на предлог другог надлежног органа , уз предходно прибављено мишљење Министарства</w:t>
      </w:r>
    </w:p>
    <w:p w:rsidR="006C3165" w:rsidRDefault="006C3165" w:rsidP="006C3165">
      <w:pPr>
        <w:ind w:firstLine="720"/>
        <w:jc w:val="both"/>
        <w:rPr>
          <w:lang w:val="sr-Cyrl-CS"/>
        </w:rPr>
      </w:pPr>
      <w:r>
        <w:rPr>
          <w:lang w:val="sr-Cyrl-CS"/>
        </w:rPr>
        <w:t xml:space="preserve"> Како Центри у великом броју пружају услуге социјалне</w:t>
      </w:r>
      <w:r w:rsidRPr="002C730D">
        <w:rPr>
          <w:lang w:val="sr-Cyrl-CS"/>
        </w:rPr>
        <w:t xml:space="preserve"> </w:t>
      </w:r>
      <w:r>
        <w:rPr>
          <w:lang w:val="sr-Cyrl-CS"/>
        </w:rPr>
        <w:t>заштите преко Уговора о делу или уговора о привременим и повременим</w:t>
      </w:r>
      <w:r w:rsidRPr="002C730D">
        <w:rPr>
          <w:lang w:val="sr-Cyrl-CS"/>
        </w:rPr>
        <w:t xml:space="preserve"> </w:t>
      </w:r>
      <w:r>
        <w:rPr>
          <w:lang w:val="sr-Cyrl-CS"/>
        </w:rPr>
        <w:t>пословима, Центри су укупно , као и наш Центар добио генералну сагласност за наставак пружања локалне услуге : Помоћ у кући“ и„Дневни боравак за децу са посебним потребама“ , до коначног решавања поменутог проблема.</w:t>
      </w:r>
    </w:p>
    <w:p w:rsidR="006C3165" w:rsidRDefault="006C3165" w:rsidP="006C3165">
      <w:pPr>
        <w:ind w:firstLine="720"/>
        <w:jc w:val="both"/>
        <w:rPr>
          <w:lang w:val="sr-Cyrl-CS"/>
        </w:rPr>
      </w:pPr>
      <w:r>
        <w:rPr>
          <w:lang w:val="sr-Cyrl-CS"/>
        </w:rPr>
        <w:t>У току 2016 . године започета је реализација услуге „</w:t>
      </w:r>
      <w:r w:rsidRPr="00EC4B22">
        <w:rPr>
          <w:b/>
          <w:lang w:val="sr-Cyrl-CS"/>
        </w:rPr>
        <w:t>Саветовалиште за породицу-Превенивни пограм за децу , младе и породицу „</w:t>
      </w:r>
      <w:r>
        <w:rPr>
          <w:lang w:val="sr-Cyrl-CS"/>
        </w:rPr>
        <w:t xml:space="preserve"> , која подразумева рад на више нивоа: брачно - породичном , породична терапија, медијација,едукативне радионице за децу , школа за родитеље... .</w:t>
      </w:r>
    </w:p>
    <w:p w:rsidR="006C3165" w:rsidRDefault="006C3165" w:rsidP="006C3165">
      <w:pPr>
        <w:ind w:firstLine="720"/>
        <w:jc w:val="both"/>
        <w:rPr>
          <w:lang w:val="sr-Cyrl-CS"/>
        </w:rPr>
      </w:pPr>
      <w:r>
        <w:rPr>
          <w:lang w:val="sr-Cyrl-CS"/>
        </w:rPr>
        <w:t xml:space="preserve"> Све су то основне услуге  које су допринеле успостављању функционалне социјалне мреже између институција које се баве породицом и њеним члановима . </w:t>
      </w:r>
    </w:p>
    <w:p w:rsidR="006C3165" w:rsidRDefault="006C3165" w:rsidP="006C3165">
      <w:pPr>
        <w:ind w:firstLine="720"/>
        <w:jc w:val="both"/>
        <w:rPr>
          <w:lang w:val="sr-Cyrl-CS"/>
        </w:rPr>
      </w:pPr>
      <w:r>
        <w:rPr>
          <w:lang w:val="sr-Cyrl-CS"/>
        </w:rPr>
        <w:t xml:space="preserve"> </w:t>
      </w:r>
      <w:r w:rsidRPr="00F863A3">
        <w:rPr>
          <w:b/>
          <w:lang w:val="sr-Cyrl-CS"/>
        </w:rPr>
        <w:t>Центар</w:t>
      </w:r>
      <w:r>
        <w:rPr>
          <w:lang w:val="sr-Cyrl-CS"/>
        </w:rPr>
        <w:t xml:space="preserve"> је поднео захтев Министарству за рад ,запошљавње, борачка и социјална питања захтев за издавање лиценце за пружање услуге Превентивни програм за заштиту децеи младих, Дневни боравак за децу и омладину са сметњама у развоју и Помоћ у кући старим и ОСИ лицима ,  дана 29. Јула 2016. Године. </w:t>
      </w:r>
    </w:p>
    <w:p w:rsidR="006C3165" w:rsidRDefault="006C3165" w:rsidP="006C3165">
      <w:pPr>
        <w:ind w:firstLine="720"/>
        <w:jc w:val="both"/>
        <w:rPr>
          <w:lang w:val="sr-Cyrl-CS"/>
        </w:rPr>
      </w:pPr>
      <w:r>
        <w:rPr>
          <w:lang w:val="sr-Cyrl-CS"/>
        </w:rPr>
        <w:t>Услови и стандарди за пружање услуге Превентивни програм за заштиту деце и младих нису прописани Правилником о ближим условим и стандардима за пружање услуге социјалне заштите(„сл. Гласник РС“број42/2013, тако да ресорно министарство није имало услова за покретање поступка по захтеву за издавање лиценце за поменуту услугу јер нема правног основаза издавање лиценце , а Центар је добио препоруку да поменуту услугу развија као пројетну активност., што је и планирано. За остале две услуге очекујемо позитиван одговор од стране ресорног Министартва у току планске године.</w:t>
      </w:r>
    </w:p>
    <w:p w:rsidR="006C3165" w:rsidRDefault="006C3165" w:rsidP="006C3165">
      <w:pPr>
        <w:ind w:firstLine="720"/>
        <w:jc w:val="both"/>
        <w:rPr>
          <w:lang w:val="sr-Cyrl-CS"/>
        </w:rPr>
      </w:pPr>
      <w:r>
        <w:rPr>
          <w:lang w:val="sr-Cyrl-CS"/>
        </w:rPr>
        <w:t>Планирамо наставак поменуте услуге у планској 2017 године, с обзиром да квантитавни подаци о повећању броја корисника у свим катгоријама су важан и огроман показатељ неопходности и проширења услуга и људских ресурсау даљем раду Центра за социјални рад , на терет буџета реублике , као што је то било у току извештајне  године</w:t>
      </w:r>
    </w:p>
    <w:p w:rsidR="006C3165" w:rsidRDefault="006C3165" w:rsidP="006C3165">
      <w:pPr>
        <w:ind w:firstLine="720"/>
        <w:jc w:val="both"/>
        <w:rPr>
          <w:lang w:val="sr-Cyrl-CS"/>
        </w:rPr>
      </w:pPr>
    </w:p>
    <w:p w:rsidR="009B41AB" w:rsidRDefault="009B41AB" w:rsidP="009B41AB">
      <w:pPr>
        <w:ind w:firstLine="720"/>
        <w:jc w:val="both"/>
        <w:rPr>
          <w:lang w:val="sr-Cyrl-CS"/>
        </w:rPr>
      </w:pPr>
      <w:r>
        <w:rPr>
          <w:lang w:val="sr-Cyrl-CS"/>
        </w:rPr>
        <w:t xml:space="preserve">Услуга </w:t>
      </w:r>
      <w:r w:rsidRPr="00EC4B22">
        <w:rPr>
          <w:b/>
          <w:lang w:val="sr-Cyrl-CS"/>
        </w:rPr>
        <w:t>„Дневни боравак за децу и омладину са сметњама у развоју“</w:t>
      </w:r>
      <w:r>
        <w:rPr>
          <w:lang w:val="sr-Cyrl-CS"/>
        </w:rPr>
        <w:t xml:space="preserve"> основана је у марту 2011. године,као невладино и непорофитно удружење, у области социјалне заштите, ради остваривања права и заштите лица  са инвалидитетом. У том моменту локална самоуправа је показала интересовње и  људски осећај за потребе, проблеме и немоћ ове популације. Након </w:t>
      </w:r>
      <w:r>
        <w:rPr>
          <w:lang w:val="sr-Cyrl-CS"/>
        </w:rPr>
        <w:lastRenderedPageBreak/>
        <w:t>тога је од локалне  самоуправе потекла иницијатива да се пружи потпуна заштита и сигурност , институцијализацијом и оснивањем услуге „Дневни боравак за децу са посебним потребама“ , и од 28.06.2012. егзистира као пројекат у склопу Центра за социјални рад.    Четири године уназад ову услугу користи 15 корисника, мешовите групе, у односу на ниво интелектуалнеи телесне инвалидности. Заинтересованих за ову врсту услуга , има много више, што превазилази постојеће просторне капацитете.</w:t>
      </w:r>
    </w:p>
    <w:p w:rsidR="00BA0B73" w:rsidRDefault="00287C6D" w:rsidP="009B41AB">
      <w:pPr>
        <w:jc w:val="both"/>
      </w:pPr>
      <w:r>
        <w:t xml:space="preserve">   </w:t>
      </w:r>
      <w:r>
        <w:tab/>
      </w:r>
      <w:r>
        <w:rPr>
          <w:b/>
        </w:rPr>
        <w:t xml:space="preserve"> </w:t>
      </w:r>
    </w:p>
    <w:p w:rsidR="00BA0B73" w:rsidRDefault="00287C6D">
      <w:pPr>
        <w:ind w:firstLine="720"/>
        <w:jc w:val="both"/>
      </w:pPr>
      <w:r>
        <w:t xml:space="preserve">Боравак је   намењен је дневном смештају деце и омладине са сметњама у </w:t>
      </w:r>
      <w:proofErr w:type="gramStart"/>
      <w:r>
        <w:t>развоју ,</w:t>
      </w:r>
      <w:proofErr w:type="gramEnd"/>
      <w:r>
        <w:t xml:space="preserve"> капацитете 1</w:t>
      </w:r>
      <w:r w:rsidR="00576A5E">
        <w:t>5</w:t>
      </w:r>
      <w:r>
        <w:t xml:space="preserve">-оро корисника ,различитих медицинскигх дијагноза и узраста.Поред градске деце корисници Боравка су и деца из околних села. У почетку је било 7-оро </w:t>
      </w:r>
      <w:proofErr w:type="gramStart"/>
      <w:r>
        <w:t>корисника ,али</w:t>
      </w:r>
      <w:proofErr w:type="gramEnd"/>
      <w:r>
        <w:t xml:space="preserve"> се временом број заинтересованих корисника која се свакоднено шири. Током летњег </w:t>
      </w:r>
      <w:proofErr w:type="gramStart"/>
      <w:r>
        <w:t>распуста  Боравком</w:t>
      </w:r>
      <w:proofErr w:type="gramEnd"/>
      <w:r>
        <w:t xml:space="preserve"> су била обухваћена ои деца школског и предшколског узраста.</w:t>
      </w:r>
    </w:p>
    <w:p w:rsidR="00BA0B73" w:rsidRDefault="00287C6D">
      <w:pPr>
        <w:jc w:val="both"/>
      </w:pPr>
      <w:r>
        <w:tab/>
        <w:t xml:space="preserve">Корисници у Боравку имају </w:t>
      </w:r>
      <w:proofErr w:type="gramStart"/>
      <w:r>
        <w:t>исхрану ,негу</w:t>
      </w:r>
      <w:proofErr w:type="gramEnd"/>
      <w:r>
        <w:t xml:space="preserve"> и стручни третман који реализују : медицинске сестре-неговатељице и стручни сарадници (логопед и физиотерапеут) Обезбеђен је превоз корисника у доласку и одласку .</w:t>
      </w:r>
    </w:p>
    <w:p w:rsidR="00BA0B73" w:rsidRDefault="00287C6D">
      <w:pPr>
        <w:jc w:val="both"/>
      </w:pPr>
      <w:r>
        <w:tab/>
        <w:t xml:space="preserve">На основу евалуације и Скале процене способности корисника врши се планирање третмана и постављања индивидуалних и краткорочних циљева за сваког </w:t>
      </w:r>
      <w:proofErr w:type="gramStart"/>
      <w:r>
        <w:t>корисника .</w:t>
      </w:r>
      <w:proofErr w:type="gramEnd"/>
      <w:r>
        <w:t xml:space="preserve"> Третманом су обухваћене различите категорије и компетенције </w:t>
      </w:r>
      <w:proofErr w:type="gramStart"/>
      <w:r>
        <w:t>корисника :</w:t>
      </w:r>
      <w:proofErr w:type="gramEnd"/>
      <w:r>
        <w:t xml:space="preserve"> когнитивне,практичне и социјалне...</w:t>
      </w:r>
    </w:p>
    <w:p w:rsidR="00BA0B73" w:rsidRDefault="00287C6D">
      <w:pPr>
        <w:jc w:val="both"/>
      </w:pPr>
      <w:r>
        <w:tab/>
        <w:t>Поред индивидуалног рада и рада у групи , спроводи се разлчите радионице (ликовне, музичке ,креативне радионице ,сценске игре , бонтон...), спортско-рекреативне активности, као и друге активности у социјалном пољу : пласирање радова на изложбама (ручних радова :рад на разбоју,вез , хекљање,плетење,витраж,уметнички кративни радови...), одлазак на оргнизоване излете .</w:t>
      </w:r>
    </w:p>
    <w:p w:rsidR="00BA0B73" w:rsidRDefault="00287C6D">
      <w:pPr>
        <w:jc w:val="both"/>
      </w:pPr>
      <w:r>
        <w:tab/>
      </w:r>
      <w:r>
        <w:tab/>
        <w:t>Остварени циљеви:</w:t>
      </w:r>
    </w:p>
    <w:p w:rsidR="00BA0B73" w:rsidRDefault="00287C6D">
      <w:pPr>
        <w:jc w:val="both"/>
      </w:pPr>
      <w:r>
        <w:t xml:space="preserve">-код свих корисника је видна успешна социјализација и </w:t>
      </w:r>
      <w:proofErr w:type="gramStart"/>
      <w:r>
        <w:t>интеграција ,</w:t>
      </w:r>
      <w:proofErr w:type="gramEnd"/>
    </w:p>
    <w:p w:rsidR="00BA0B73" w:rsidRDefault="00287C6D">
      <w:pPr>
        <w:jc w:val="both"/>
      </w:pPr>
      <w:r>
        <w:t xml:space="preserve">-неки од корисника су научили да се самостално </w:t>
      </w:r>
      <w:proofErr w:type="gramStart"/>
      <w:r>
        <w:t>потпишу ,</w:t>
      </w:r>
      <w:proofErr w:type="gramEnd"/>
    </w:p>
    <w:p w:rsidR="00BA0B73" w:rsidRDefault="00287C6D">
      <w:pPr>
        <w:jc w:val="both"/>
      </w:pPr>
      <w:r>
        <w:t xml:space="preserve">-видан је развој говора и </w:t>
      </w:r>
      <w:proofErr w:type="gramStart"/>
      <w:r>
        <w:t>језика ,као</w:t>
      </w:r>
      <w:proofErr w:type="gramEnd"/>
      <w:r>
        <w:t xml:space="preserve"> и богатство речника код већине корисника,</w:t>
      </w:r>
    </w:p>
    <w:p w:rsidR="00BA0B73" w:rsidRDefault="00287C6D">
      <w:pPr>
        <w:jc w:val="both"/>
      </w:pPr>
      <w:r>
        <w:t>-код готово свих корисника је побољшана способност пажње и орјентације у простору,</w:t>
      </w:r>
    </w:p>
    <w:p w:rsidR="00BA0B73" w:rsidRDefault="00287C6D">
      <w:pPr>
        <w:jc w:val="both"/>
      </w:pPr>
      <w:r>
        <w:t xml:space="preserve">-већина корисника је овладала практичним вештинама свакодневног живота (везивање </w:t>
      </w:r>
      <w:proofErr w:type="gramStart"/>
      <w:r>
        <w:t>пертли ,</w:t>
      </w:r>
      <w:proofErr w:type="gramEnd"/>
      <w:r>
        <w:t xml:space="preserve"> за копчавања каиша дугмића ...  )</w:t>
      </w:r>
    </w:p>
    <w:p w:rsidR="00BA0B73" w:rsidRDefault="00287C6D">
      <w:pPr>
        <w:jc w:val="both"/>
      </w:pPr>
      <w:r>
        <w:t xml:space="preserve">-приметно је побољшање   телесног развоја корисника </w:t>
      </w:r>
    </w:p>
    <w:p w:rsidR="00BA0B73" w:rsidRDefault="00287C6D">
      <w:pPr>
        <w:jc w:val="both"/>
      </w:pPr>
      <w:r>
        <w:lastRenderedPageBreak/>
        <w:t>-елименисани су непожељни облици поношање,</w:t>
      </w:r>
    </w:p>
    <w:p w:rsidR="00BA0B73" w:rsidRDefault="00287C6D">
      <w:pPr>
        <w:jc w:val="both"/>
      </w:pPr>
      <w:r>
        <w:t xml:space="preserve">У спровођењу програма рада са </w:t>
      </w:r>
      <w:proofErr w:type="gramStart"/>
      <w:r>
        <w:t>корисницима ,основно</w:t>
      </w:r>
      <w:proofErr w:type="gramEnd"/>
      <w:r>
        <w:t xml:space="preserve"> правило је поштовање могућности и интерсовања наших корисника у складу са инвидуалним способностима . Редовно се води </w:t>
      </w:r>
      <w:proofErr w:type="gramStart"/>
      <w:r>
        <w:t>листе  праћења</w:t>
      </w:r>
      <w:proofErr w:type="gramEnd"/>
      <w:r>
        <w:t xml:space="preserve"> сваког корисника .</w:t>
      </w:r>
    </w:p>
    <w:p w:rsidR="00BA0B73" w:rsidRDefault="00287C6D">
      <w:pPr>
        <w:jc w:val="both"/>
      </w:pPr>
      <w:r>
        <w:t>.</w:t>
      </w:r>
    </w:p>
    <w:p w:rsidR="009B41AB" w:rsidRDefault="009B41AB" w:rsidP="009B41AB">
      <w:pPr>
        <w:ind w:firstLine="720"/>
        <w:jc w:val="both"/>
        <w:rPr>
          <w:lang w:val="sr-Cyrl-CS"/>
        </w:rPr>
      </w:pPr>
      <w:r>
        <w:rPr>
          <w:lang w:val="sr-Cyrl-CS"/>
        </w:rPr>
        <w:t>Наставак реализације услуге „Дневни Боравак „ је од изузетне важности како за корисике тако и за родитеље деце и запослена стручна лица , али и за општину Аранђеловац, захваљујући којој је основана и постоји. Из наведених разлога услуга се наставља и у 2017. години из буџета локалне самоуправе са тенденцијом проширења објекта, јер су остали услови рада стручни и технички испуњени.</w:t>
      </w:r>
    </w:p>
    <w:p w:rsidR="00BA0B73" w:rsidRDefault="00BA0B73">
      <w:pPr>
        <w:jc w:val="both"/>
      </w:pPr>
    </w:p>
    <w:p w:rsidR="00BA0B73" w:rsidRDefault="00287C6D">
      <w:pPr>
        <w:jc w:val="center"/>
        <w:rPr>
          <w:b/>
          <w:sz w:val="28"/>
          <w:szCs w:val="28"/>
        </w:rPr>
      </w:pPr>
      <w:r>
        <w:rPr>
          <w:b/>
          <w:sz w:val="28"/>
          <w:szCs w:val="28"/>
        </w:rPr>
        <w:t>„ Помоћ у кући старим и осталим инвалидним лицима “</w:t>
      </w:r>
    </w:p>
    <w:p w:rsidR="007642E2" w:rsidRDefault="007642E2" w:rsidP="007642E2">
      <w:pPr>
        <w:pStyle w:val="TextBodyIndent"/>
        <w:ind w:firstLine="720"/>
        <w:jc w:val="both"/>
        <w:rPr>
          <w:rFonts w:ascii="Times New Roman" w:hAnsi="Times New Roman" w:cs="Times New Roman"/>
        </w:rPr>
      </w:pPr>
      <w:r>
        <w:rPr>
          <w:rFonts w:ascii="Times New Roman" w:hAnsi="Times New Roman" w:cs="Times New Roman"/>
        </w:rPr>
        <w:t xml:space="preserve">. </w:t>
      </w:r>
    </w:p>
    <w:p w:rsidR="007642E2" w:rsidRPr="007642E2" w:rsidRDefault="007642E2" w:rsidP="007642E2">
      <w:pPr>
        <w:ind w:firstLine="720"/>
        <w:jc w:val="both"/>
      </w:pPr>
      <w:r>
        <w:t xml:space="preserve">   У току извештајне </w:t>
      </w:r>
      <w:proofErr w:type="gramStart"/>
      <w:r>
        <w:t>године ,реализован</w:t>
      </w:r>
      <w:proofErr w:type="gramEnd"/>
      <w:r>
        <w:t xml:space="preserve"> је пројекат „Помоћ у кући“ кроз два извора финанирања, општински и републички.</w:t>
      </w:r>
    </w:p>
    <w:p w:rsidR="007642E2" w:rsidRPr="007642E2" w:rsidRDefault="007642E2" w:rsidP="007642E2">
      <w:pPr>
        <w:pStyle w:val="TextBodyIndent"/>
        <w:ind w:firstLine="0"/>
        <w:jc w:val="both"/>
        <w:rPr>
          <w:rFonts w:ascii="Times New Roman" w:hAnsi="Times New Roman" w:cs="Times New Roman"/>
        </w:rPr>
      </w:pPr>
      <w:r>
        <w:rPr>
          <w:rFonts w:ascii="Times New Roman" w:hAnsi="Times New Roman" w:cs="Times New Roman"/>
        </w:rPr>
        <w:t xml:space="preserve">           Током 2008 .</w:t>
      </w:r>
      <w:proofErr w:type="gramStart"/>
      <w:r>
        <w:rPr>
          <w:rFonts w:ascii="Times New Roman" w:hAnsi="Times New Roman" w:cs="Times New Roman"/>
        </w:rPr>
        <w:t>2009 ,</w:t>
      </w:r>
      <w:proofErr w:type="gramEnd"/>
      <w:r>
        <w:rPr>
          <w:rFonts w:ascii="Times New Roman" w:hAnsi="Times New Roman" w:cs="Times New Roman"/>
        </w:rPr>
        <w:t xml:space="preserve"> и 2010 .године 150 корисника  општине Аранђеловац је користило ову услугу посредством Центра . Ширењем ове услуге од 2011 .г до 2015.г на сеоска и приградска насеља ,као и већим обухватом старијих и одраслих грађана са инвалидитетом ,уједно се , пружа могућност овим суграђанима да остану у својим становима и кућама и на тај начин се одлаже институционални смештај.Геронтодомаћице припремају оброке ,одржавају хигијену стана у којем корисник живи  , помажу у набављању намирница и помажу кориснику да оде на преглед , набављају лекове , плаћају рачуне и обављају  друге послове у зависности од потреба корисника, јер повремена помоћ у обављању одређених услуга у кућним условима одлаже институционално збрињавање.</w:t>
      </w:r>
    </w:p>
    <w:p w:rsidR="00BA0B73" w:rsidRDefault="007642E2">
      <w:pPr>
        <w:ind w:firstLine="720"/>
        <w:jc w:val="both"/>
      </w:pPr>
      <w:r>
        <w:t xml:space="preserve">Услуга се обезбеђује у трајању од два сата дневно по </w:t>
      </w:r>
      <w:proofErr w:type="gramStart"/>
      <w:r>
        <w:t>кориснику ,сваког</w:t>
      </w:r>
      <w:proofErr w:type="gramEnd"/>
      <w:r>
        <w:t xml:space="preserve"> другог радног дана</w:t>
      </w:r>
    </w:p>
    <w:p w:rsidR="009B41AB" w:rsidRDefault="009B41AB" w:rsidP="009B41AB">
      <w:pPr>
        <w:ind w:firstLine="720"/>
        <w:jc w:val="both"/>
        <w:rPr>
          <w:lang w:val="sr-Cyrl-CS"/>
        </w:rPr>
      </w:pPr>
      <w:r>
        <w:rPr>
          <w:lang w:val="sr-Cyrl-CS"/>
        </w:rPr>
        <w:t xml:space="preserve">Услуга „Помоћ у кући“је реализована на територији  града Аранђеловца и у извештајној години , с обзиром на територијалну разуђеност општине покривено је 7 градских и 3 села. Укупно је било обухваћено 60-80 старих лица и ОСИ који имају потребу за помоћи и подршком у свом кућном окружењу,запослено је 10 геронтодомаћица, 5 је финансирано из буџета Републике , а 5 из буџета општине. Планирани резултати и сврха су у потпуности остварени.: пружене су услуге старим и инвалидним лицимау природном окружењу, односно спречавање тренутка институционалног збрињавања на рачун развоја ванистуционалних услуга социјалне заштите. </w:t>
      </w:r>
    </w:p>
    <w:p w:rsidR="00E136C1" w:rsidRDefault="009B41AB" w:rsidP="00E136C1">
      <w:pPr>
        <w:pStyle w:val="TextBodyIndent"/>
        <w:ind w:firstLine="0"/>
        <w:jc w:val="both"/>
        <w:rPr>
          <w:rFonts w:ascii="Times New Roman" w:hAnsi="Times New Roman" w:cs="Times New Roman"/>
        </w:rPr>
      </w:pPr>
      <w:r>
        <w:rPr>
          <w:lang w:val="sr-Cyrl-CS"/>
        </w:rPr>
        <w:lastRenderedPageBreak/>
        <w:t>У току 2017. године , планиран је наставак реализације услуге и ангажовање 6 геронтодомаћица из буџета локалне самоуправе након спровођења законске процедуре-јавне набавке.</w:t>
      </w:r>
      <w:r w:rsidR="00E136C1">
        <w:rPr>
          <w:rFonts w:ascii="Times New Roman" w:hAnsi="Times New Roman" w:cs="Times New Roman"/>
        </w:rPr>
        <w:t xml:space="preserve">             </w:t>
      </w:r>
    </w:p>
    <w:p w:rsidR="00E136C1" w:rsidRDefault="00E136C1" w:rsidP="00E136C1">
      <w:pPr>
        <w:pStyle w:val="TextBodyIndent"/>
        <w:ind w:firstLine="0"/>
        <w:jc w:val="both"/>
        <w:rPr>
          <w:rFonts w:ascii="Times New Roman" w:hAnsi="Times New Roman" w:cs="Times New Roman"/>
        </w:rPr>
      </w:pPr>
      <w:r>
        <w:rPr>
          <w:rStyle w:val="FootnoteReference"/>
          <w:rFonts w:ascii="Times New Roman" w:hAnsi="Times New Roman" w:cs="Times New Roman"/>
        </w:rPr>
        <w:footnoteReference w:id="1"/>
      </w:r>
      <w:r>
        <w:rPr>
          <w:rFonts w:ascii="Times New Roman" w:hAnsi="Times New Roman" w:cs="Times New Roman"/>
        </w:rPr>
        <w:t xml:space="preserve">Самим тим су се створили услови да овај облик заштите старих и инвалидних </w:t>
      </w:r>
      <w:proofErr w:type="gramStart"/>
      <w:r>
        <w:rPr>
          <w:rFonts w:ascii="Times New Roman" w:hAnsi="Times New Roman" w:cs="Times New Roman"/>
        </w:rPr>
        <w:t>лица  ,</w:t>
      </w:r>
      <w:proofErr w:type="gramEnd"/>
      <w:r>
        <w:rPr>
          <w:rFonts w:ascii="Times New Roman" w:hAnsi="Times New Roman" w:cs="Times New Roman"/>
        </w:rPr>
        <w:t xml:space="preserve"> добије оквире трајне услуге ,односно да прерасте у посебну организациону јединицу .</w:t>
      </w:r>
    </w:p>
    <w:p w:rsidR="009B41AB" w:rsidRDefault="009B41AB" w:rsidP="009B41AB">
      <w:pPr>
        <w:ind w:firstLine="720"/>
        <w:jc w:val="both"/>
        <w:rPr>
          <w:lang w:val="sr-Cyrl-CS"/>
        </w:rPr>
      </w:pP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             Самим тим су се створили услови да овај облик заштите старих и инвалидних </w:t>
      </w:r>
      <w:proofErr w:type="gramStart"/>
      <w:r>
        <w:rPr>
          <w:rFonts w:ascii="Times New Roman" w:hAnsi="Times New Roman" w:cs="Times New Roman"/>
        </w:rPr>
        <w:t>лица  ,</w:t>
      </w:r>
      <w:proofErr w:type="gramEnd"/>
      <w:r>
        <w:rPr>
          <w:rFonts w:ascii="Times New Roman" w:hAnsi="Times New Roman" w:cs="Times New Roman"/>
        </w:rPr>
        <w:t xml:space="preserve"> добије оквире трајне услуге ,односно да прерасте у посебну организациону јединицу .</w:t>
      </w:r>
    </w:p>
    <w:p w:rsidR="00BA0B73" w:rsidRDefault="00BA0B73">
      <w:pPr>
        <w:pStyle w:val="TextBodyIndent"/>
        <w:ind w:firstLine="0"/>
        <w:jc w:val="both"/>
        <w:rPr>
          <w:rFonts w:ascii="Times New Roman" w:hAnsi="Times New Roman" w:cs="Times New Roman"/>
        </w:rPr>
      </w:pPr>
    </w:p>
    <w:p w:rsidR="00BA0B73" w:rsidRDefault="00287C6D">
      <w:pPr>
        <w:pStyle w:val="TextBodyIndent"/>
        <w:ind w:firstLine="0"/>
        <w:jc w:val="both"/>
        <w:rPr>
          <w:rFonts w:ascii="Times New Roman" w:hAnsi="Times New Roman" w:cs="Times New Roman"/>
          <w:b/>
        </w:rPr>
      </w:pPr>
      <w:r>
        <w:rPr>
          <w:rFonts w:ascii="Times New Roman" w:hAnsi="Times New Roman" w:cs="Times New Roman"/>
          <w:b/>
        </w:rPr>
        <w:t xml:space="preserve">Сарадња са другим институцијама у локалној самоуправи и другим институцијама у </w:t>
      </w:r>
      <w:proofErr w:type="gramStart"/>
      <w:r>
        <w:rPr>
          <w:rFonts w:ascii="Times New Roman" w:hAnsi="Times New Roman" w:cs="Times New Roman"/>
          <w:b/>
        </w:rPr>
        <w:t>Републици :</w:t>
      </w:r>
      <w:proofErr w:type="gramEnd"/>
    </w:p>
    <w:p w:rsidR="00BA0B73" w:rsidRDefault="00BA0B73">
      <w:pPr>
        <w:pStyle w:val="NoSpacing"/>
      </w:pPr>
    </w:p>
    <w:p w:rsidR="00BA0B73" w:rsidRDefault="00287C6D">
      <w:pPr>
        <w:pStyle w:val="NoSpacing"/>
      </w:pPr>
      <w:r>
        <w:t xml:space="preserve"> У оквиру </w:t>
      </w:r>
      <w:proofErr w:type="gramStart"/>
      <w:r>
        <w:t>координације ,са</w:t>
      </w:r>
      <w:proofErr w:type="gramEnd"/>
      <w:r>
        <w:t xml:space="preserve"> службама и институцијама,ангажовање се одвијало , посебно на плану :</w:t>
      </w:r>
    </w:p>
    <w:p w:rsidR="00BA0B73" w:rsidRDefault="00BA0B73">
      <w:pPr>
        <w:pStyle w:val="NoSpacing"/>
      </w:pPr>
    </w:p>
    <w:p w:rsidR="00BA0B73" w:rsidRDefault="00287C6D">
      <w:pPr>
        <w:pStyle w:val="NoSpacing"/>
      </w:pPr>
      <w:r>
        <w:t xml:space="preserve">- </w:t>
      </w:r>
      <w:proofErr w:type="gramStart"/>
      <w:r>
        <w:t>комуникација</w:t>
      </w:r>
      <w:proofErr w:type="gramEnd"/>
      <w:r>
        <w:t xml:space="preserve"> са медијима у циљу представљања активности Центра , информисање и едуковање јавности   о неким значајним питањима права и интереса корисника ,</w:t>
      </w:r>
    </w:p>
    <w:p w:rsidR="00BA0B73" w:rsidRDefault="00BA0B73">
      <w:pPr>
        <w:pStyle w:val="NoSpacing"/>
      </w:pPr>
    </w:p>
    <w:p w:rsidR="00BA0B73" w:rsidRDefault="00287C6D">
      <w:pPr>
        <w:pStyle w:val="NoSpacing"/>
      </w:pPr>
      <w:r>
        <w:t xml:space="preserve">- </w:t>
      </w:r>
      <w:proofErr w:type="gramStart"/>
      <w:r>
        <w:t>активна</w:t>
      </w:r>
      <w:proofErr w:type="gramEnd"/>
      <w:r>
        <w:t xml:space="preserve"> и квалитетна комуникација са  свим осталим службама и институцијама ,како у локалној заједници ,тако и у Републици ,</w:t>
      </w:r>
    </w:p>
    <w:p w:rsidR="00BA0B73" w:rsidRDefault="00BA0B73">
      <w:pPr>
        <w:pStyle w:val="NoSpacing"/>
      </w:pPr>
    </w:p>
    <w:p w:rsidR="00BA0B73" w:rsidRDefault="00287C6D">
      <w:pPr>
        <w:pStyle w:val="NoSpacing"/>
      </w:pPr>
      <w:r>
        <w:t xml:space="preserve">- </w:t>
      </w:r>
      <w:proofErr w:type="gramStart"/>
      <w:r>
        <w:t>учествовање</w:t>
      </w:r>
      <w:proofErr w:type="gramEnd"/>
      <w:r>
        <w:t xml:space="preserve"> на стручним скуповима партнерских организација са циљем промовисања рада Центра ,</w:t>
      </w:r>
    </w:p>
    <w:p w:rsidR="00BA0B73" w:rsidRDefault="00BA0B73">
      <w:pPr>
        <w:pStyle w:val="NoSpacing"/>
      </w:pPr>
    </w:p>
    <w:p w:rsidR="00BA0B73" w:rsidRDefault="00287C6D">
      <w:pPr>
        <w:pStyle w:val="NoSpacing"/>
      </w:pPr>
      <w:r>
        <w:t xml:space="preserve">- </w:t>
      </w:r>
      <w:proofErr w:type="gramStart"/>
      <w:r>
        <w:t>учешће</w:t>
      </w:r>
      <w:proofErr w:type="gramEnd"/>
      <w:r>
        <w:t xml:space="preserve"> на стручним скуповима партнерских организација невладиног сектора у циљу едукације и сл .</w:t>
      </w:r>
    </w:p>
    <w:p w:rsidR="00BA0B73" w:rsidRDefault="00BA0B73">
      <w:pPr>
        <w:pStyle w:val="TextBodyIndent"/>
        <w:ind w:firstLine="0"/>
        <w:jc w:val="both"/>
        <w:rPr>
          <w:rFonts w:ascii="Times New Roman" w:hAnsi="Times New Roman" w:cs="Times New Roman"/>
          <w:b/>
        </w:rPr>
      </w:pPr>
    </w:p>
    <w:p w:rsidR="00BA0B73" w:rsidRDefault="00BA0B73">
      <w:pPr>
        <w:pStyle w:val="TextBodyIndent"/>
        <w:ind w:firstLine="0"/>
        <w:jc w:val="both"/>
        <w:rPr>
          <w:rFonts w:ascii="Times New Roman" w:hAnsi="Times New Roman" w:cs="Times New Roman"/>
          <w:b/>
        </w:rPr>
      </w:pPr>
    </w:p>
    <w:p w:rsidR="00BA0B73" w:rsidRDefault="00287C6D">
      <w:pPr>
        <w:pStyle w:val="TextBodyIndent"/>
        <w:ind w:firstLine="0"/>
        <w:jc w:val="both"/>
        <w:rPr>
          <w:rFonts w:ascii="Times New Roman" w:hAnsi="Times New Roman" w:cs="Times New Roman"/>
          <w:b/>
          <w:u w:val="single"/>
        </w:rPr>
      </w:pPr>
      <w:r>
        <w:rPr>
          <w:rFonts w:ascii="Times New Roman" w:hAnsi="Times New Roman" w:cs="Times New Roman"/>
          <w:b/>
          <w:u w:val="single"/>
        </w:rPr>
        <w:t xml:space="preserve">Аналитичко истраживачки рад </w:t>
      </w:r>
    </w:p>
    <w:p w:rsidR="00BA0B73" w:rsidRDefault="00BA0B73">
      <w:pPr>
        <w:pStyle w:val="TextBodyIndent"/>
        <w:ind w:firstLine="0"/>
        <w:jc w:val="both"/>
        <w:rPr>
          <w:rFonts w:ascii="Times New Roman" w:hAnsi="Times New Roman" w:cs="Times New Roman"/>
          <w:b/>
        </w:rPr>
      </w:pPr>
    </w:p>
    <w:p w:rsidR="00BA0B73" w:rsidRDefault="00287C6D">
      <w:pPr>
        <w:pStyle w:val="NoSpacing"/>
      </w:pPr>
      <w:r>
        <w:t xml:space="preserve">             У 201</w:t>
      </w:r>
      <w:r w:rsidR="00E136C1">
        <w:t>7</w:t>
      </w:r>
      <w:r>
        <w:t xml:space="preserve"> .г .обављени су следећи </w:t>
      </w:r>
      <w:proofErr w:type="gramStart"/>
      <w:r>
        <w:t>послови :</w:t>
      </w:r>
      <w:proofErr w:type="gramEnd"/>
    </w:p>
    <w:p w:rsidR="00BA0B73" w:rsidRDefault="00BA0B73">
      <w:pPr>
        <w:pStyle w:val="NoSpacing"/>
      </w:pPr>
    </w:p>
    <w:p w:rsidR="00BA0B73" w:rsidRDefault="00287C6D">
      <w:pPr>
        <w:pStyle w:val="NoSpacing"/>
      </w:pPr>
      <w:r>
        <w:t xml:space="preserve">             </w:t>
      </w:r>
      <w:proofErr w:type="gramStart"/>
      <w:r>
        <w:t>-сачињен је Годишњи извештај о раду Центра за 201</w:t>
      </w:r>
      <w:r w:rsidR="00E136C1">
        <w:t>6</w:t>
      </w:r>
      <w:r>
        <w:t xml:space="preserve"> .г. и План рада за 201</w:t>
      </w:r>
      <w:r w:rsidR="00E136C1">
        <w:t>7</w:t>
      </w:r>
      <w:r>
        <w:t xml:space="preserve"> .г.</w:t>
      </w:r>
      <w:proofErr w:type="gramEnd"/>
    </w:p>
    <w:p w:rsidR="00BA0B73" w:rsidRDefault="00287C6D">
      <w:pPr>
        <w:pStyle w:val="NoSpacing"/>
      </w:pPr>
      <w:r>
        <w:lastRenderedPageBreak/>
        <w:t xml:space="preserve">             -информисање јавности о актуелном раду Центра и пројектним активностима које одвијају у      </w:t>
      </w:r>
      <w:proofErr w:type="gramStart"/>
      <w:r w:rsidR="00E136C1">
        <w:t>њему ,</w:t>
      </w:r>
      <w:proofErr w:type="gramEnd"/>
    </w:p>
    <w:p w:rsidR="00BA0B73" w:rsidRDefault="00287C6D">
      <w:pPr>
        <w:pStyle w:val="NoSpacing"/>
      </w:pPr>
      <w:r>
        <w:t xml:space="preserve">               </w:t>
      </w:r>
    </w:p>
    <w:p w:rsidR="00BA0B73" w:rsidRDefault="00287C6D">
      <w:pPr>
        <w:pStyle w:val="NoSpacing"/>
      </w:pPr>
      <w:r>
        <w:t xml:space="preserve">             -активно учешће у локалној заједници у циљу ефикаснијег </w:t>
      </w:r>
      <w:proofErr w:type="gramStart"/>
      <w:r>
        <w:t>деловања ,</w:t>
      </w:r>
      <w:proofErr w:type="gramEnd"/>
      <w:r>
        <w:t xml:space="preserve"> </w:t>
      </w:r>
    </w:p>
    <w:p w:rsidR="00BA0B73" w:rsidRDefault="00287C6D">
      <w:pPr>
        <w:pStyle w:val="NoSpacing"/>
      </w:pPr>
      <w:r>
        <w:t xml:space="preserve">             -сарадња са </w:t>
      </w:r>
      <w:proofErr w:type="gramStart"/>
      <w:r>
        <w:t>медијима ,НВО</w:t>
      </w:r>
      <w:proofErr w:type="gramEnd"/>
      <w:r>
        <w:t>, осталим установама и институцијама</w:t>
      </w:r>
    </w:p>
    <w:p w:rsidR="00BA0B73" w:rsidRDefault="00287C6D">
      <w:pPr>
        <w:pStyle w:val="NoSpacing"/>
      </w:pPr>
      <w:r>
        <w:t xml:space="preserve">            </w:t>
      </w:r>
    </w:p>
    <w:p w:rsidR="00BA0B73" w:rsidRDefault="00BA0B73">
      <w:pPr>
        <w:pStyle w:val="TextBodyIndent"/>
        <w:ind w:firstLine="0"/>
        <w:jc w:val="both"/>
        <w:rPr>
          <w:rFonts w:ascii="Times New Roman" w:hAnsi="Times New Roman" w:cs="Times New Roman"/>
        </w:rPr>
      </w:pP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                                                          ********************</w:t>
      </w:r>
    </w:p>
    <w:p w:rsidR="00BA0B73" w:rsidRDefault="00BA0B73">
      <w:pPr>
        <w:pStyle w:val="TextBodyIndent"/>
        <w:ind w:firstLine="0"/>
        <w:jc w:val="both"/>
        <w:rPr>
          <w:rFonts w:ascii="Times New Roman" w:hAnsi="Times New Roman" w:cs="Times New Roman"/>
        </w:rPr>
      </w:pP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           За успешно функционисање </w:t>
      </w:r>
      <w:proofErr w:type="gramStart"/>
      <w:r>
        <w:rPr>
          <w:rFonts w:ascii="Times New Roman" w:hAnsi="Times New Roman" w:cs="Times New Roman"/>
        </w:rPr>
        <w:t>Центра ,потребна</w:t>
      </w:r>
      <w:proofErr w:type="gramEnd"/>
      <w:r>
        <w:rPr>
          <w:rFonts w:ascii="Times New Roman" w:hAnsi="Times New Roman" w:cs="Times New Roman"/>
        </w:rPr>
        <w:t xml:space="preserve"> је подршка локалне заједнице у којој делујемо, надлежног министарства , као и осталих актера на подручју општине Аранђеловац.</w:t>
      </w:r>
    </w:p>
    <w:p w:rsidR="009B41AB" w:rsidRDefault="009B41AB">
      <w:pPr>
        <w:pStyle w:val="TextBodyIndent"/>
        <w:ind w:firstLine="0"/>
        <w:jc w:val="both"/>
        <w:rPr>
          <w:rFonts w:ascii="Times New Roman" w:hAnsi="Times New Roman" w:cs="Times New Roman"/>
          <w:b/>
        </w:rPr>
      </w:pP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           Потребно је пуно енергије, </w:t>
      </w:r>
      <w:proofErr w:type="gramStart"/>
      <w:r>
        <w:rPr>
          <w:rFonts w:ascii="Times New Roman" w:hAnsi="Times New Roman" w:cs="Times New Roman"/>
        </w:rPr>
        <w:t>напора  ентузијазма</w:t>
      </w:r>
      <w:proofErr w:type="gramEnd"/>
      <w:r>
        <w:rPr>
          <w:rFonts w:ascii="Times New Roman" w:hAnsi="Times New Roman" w:cs="Times New Roman"/>
        </w:rPr>
        <w:t xml:space="preserve"> прилагођавања променама и нас који радимо у Центру као и наших корисника којих је не мали број у нашем граду и од којих се очекује да преузму активно чешће у креирању промена .</w:t>
      </w: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           Захваљујемо се свима који су нам помогли да пружимо </w:t>
      </w:r>
      <w:proofErr w:type="gramStart"/>
      <w:r>
        <w:rPr>
          <w:rFonts w:ascii="Times New Roman" w:hAnsi="Times New Roman" w:cs="Times New Roman"/>
        </w:rPr>
        <w:t>помоћ ,онима</w:t>
      </w:r>
      <w:proofErr w:type="gramEnd"/>
      <w:r>
        <w:rPr>
          <w:rFonts w:ascii="Times New Roman" w:hAnsi="Times New Roman" w:cs="Times New Roman"/>
        </w:rPr>
        <w:t xml:space="preserve"> којима је то било најпотребније .</w:t>
      </w:r>
    </w:p>
    <w:p w:rsidR="00BA0B73" w:rsidRDefault="00287C6D">
      <w:pPr>
        <w:pStyle w:val="TextBodyIndent"/>
        <w:ind w:firstLine="0"/>
        <w:jc w:val="both"/>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Центар је у досадашњем раду дао свој допринос у спровођењу реформе система социјалне заштите.</w:t>
      </w:r>
      <w:proofErr w:type="gramEnd"/>
      <w:r>
        <w:rPr>
          <w:rFonts w:ascii="Times New Roman" w:hAnsi="Times New Roman" w:cs="Times New Roman"/>
        </w:rPr>
        <w:t xml:space="preserve"> У сарадњи са ресорним Министарством, локалном </w:t>
      </w:r>
      <w:proofErr w:type="gramStart"/>
      <w:r>
        <w:rPr>
          <w:rFonts w:ascii="Times New Roman" w:hAnsi="Times New Roman" w:cs="Times New Roman"/>
        </w:rPr>
        <w:t>самоуправом ,</w:t>
      </w:r>
      <w:proofErr w:type="gramEnd"/>
      <w:r>
        <w:rPr>
          <w:rFonts w:ascii="Times New Roman" w:hAnsi="Times New Roman" w:cs="Times New Roman"/>
        </w:rPr>
        <w:t xml:space="preserve"> другим институцијама ,установама  и корисницима, Центар ће радити на унапређењу постојећих и успостављању нових услуга.</w:t>
      </w:r>
    </w:p>
    <w:p w:rsidR="00BA0B73" w:rsidRDefault="00BA0B73">
      <w:pPr>
        <w:pStyle w:val="TextBodyIndent"/>
        <w:ind w:firstLine="0"/>
        <w:jc w:val="both"/>
        <w:rPr>
          <w:rFonts w:ascii="Times New Roman" w:hAnsi="Times New Roman" w:cs="Times New Roman"/>
        </w:rPr>
      </w:pPr>
    </w:p>
    <w:p w:rsidR="00BA0B73" w:rsidRDefault="00287C6D">
      <w:pPr>
        <w:pStyle w:val="TextBodyIndent"/>
        <w:ind w:firstLine="0"/>
        <w:jc w:val="both"/>
        <w:rPr>
          <w:rFonts w:ascii="Times New Roman" w:hAnsi="Times New Roman" w:cs="Times New Roman"/>
        </w:rPr>
      </w:pPr>
      <w:r>
        <w:rPr>
          <w:rFonts w:ascii="Times New Roman" w:hAnsi="Times New Roman" w:cs="Times New Roman"/>
        </w:rPr>
        <w:t xml:space="preserve">                  </w:t>
      </w:r>
    </w:p>
    <w:p w:rsidR="00630BA2" w:rsidRPr="00C03D2A" w:rsidRDefault="00630BA2" w:rsidP="00630BA2">
      <w:pPr>
        <w:ind w:firstLine="708"/>
        <w:jc w:val="both"/>
      </w:pPr>
      <w:r>
        <w:rPr>
          <w:lang w:val="sr-Cyrl-CS"/>
        </w:rPr>
        <w:t>Надамо</w:t>
      </w:r>
      <w:r w:rsidRPr="00651400">
        <w:rPr>
          <w:lang w:val="sr-Cyrl-CS"/>
        </w:rPr>
        <w:t xml:space="preserve"> </w:t>
      </w:r>
      <w:r>
        <w:rPr>
          <w:lang w:val="sr-Cyrl-CS"/>
        </w:rPr>
        <w:t>се</w:t>
      </w:r>
      <w:r w:rsidRPr="00651400">
        <w:rPr>
          <w:lang w:val="sr-Cyrl-CS"/>
        </w:rPr>
        <w:t xml:space="preserve"> </w:t>
      </w:r>
      <w:r>
        <w:rPr>
          <w:lang w:val="sr-Cyrl-CS"/>
        </w:rPr>
        <w:t>да</w:t>
      </w:r>
      <w:r w:rsidRPr="00651400">
        <w:rPr>
          <w:lang w:val="sr-Cyrl-CS"/>
        </w:rPr>
        <w:t xml:space="preserve"> </w:t>
      </w:r>
      <w:r>
        <w:rPr>
          <w:lang w:val="sr-Cyrl-CS"/>
        </w:rPr>
        <w:t>ће</w:t>
      </w:r>
      <w:r w:rsidRPr="00651400">
        <w:rPr>
          <w:lang w:val="sr-Cyrl-CS"/>
        </w:rPr>
        <w:t xml:space="preserve"> </w:t>
      </w:r>
      <w:r>
        <w:rPr>
          <w:lang w:val="sr-Cyrl-CS"/>
        </w:rPr>
        <w:t>ова</w:t>
      </w:r>
      <w:r w:rsidRPr="00651400">
        <w:rPr>
          <w:lang w:val="sr-Cyrl-CS"/>
        </w:rPr>
        <w:t xml:space="preserve"> </w:t>
      </w:r>
      <w:r>
        <w:rPr>
          <w:lang w:val="sr-Cyrl-CS"/>
        </w:rPr>
        <w:t>сарадња</w:t>
      </w:r>
      <w:r w:rsidRPr="00651400">
        <w:rPr>
          <w:lang w:val="sr-Cyrl-CS"/>
        </w:rPr>
        <w:t xml:space="preserve"> </w:t>
      </w:r>
      <w:r>
        <w:rPr>
          <w:lang w:val="sr-Cyrl-CS"/>
        </w:rPr>
        <w:t>бити</w:t>
      </w:r>
      <w:r w:rsidRPr="00651400">
        <w:rPr>
          <w:lang w:val="sr-Cyrl-CS"/>
        </w:rPr>
        <w:t xml:space="preserve"> </w:t>
      </w:r>
      <w:r>
        <w:rPr>
          <w:lang w:val="sr-Cyrl-CS"/>
        </w:rPr>
        <w:t>успешна</w:t>
      </w:r>
      <w:r w:rsidRPr="00651400">
        <w:rPr>
          <w:lang w:val="sr-Cyrl-CS"/>
        </w:rPr>
        <w:t xml:space="preserve"> </w:t>
      </w:r>
      <w:r>
        <w:rPr>
          <w:lang w:val="sr-Cyrl-CS"/>
        </w:rPr>
        <w:t>у</w:t>
      </w:r>
      <w:r w:rsidRPr="00651400">
        <w:rPr>
          <w:lang w:val="sr-Cyrl-CS"/>
        </w:rPr>
        <w:t xml:space="preserve"> </w:t>
      </w:r>
      <w:r>
        <w:rPr>
          <w:lang w:val="sr-Cyrl-CS"/>
        </w:rPr>
        <w:t>планској</w:t>
      </w:r>
      <w:r w:rsidRPr="00651400">
        <w:rPr>
          <w:lang w:val="sr-Cyrl-CS"/>
        </w:rPr>
        <w:t xml:space="preserve"> 20</w:t>
      </w:r>
      <w:r>
        <w:t>17</w:t>
      </w:r>
      <w:r w:rsidRPr="00651400">
        <w:rPr>
          <w:lang w:val="sr-Cyrl-CS"/>
        </w:rPr>
        <w:t xml:space="preserve">. </w:t>
      </w:r>
      <w:r>
        <w:rPr>
          <w:lang w:val="sr-Cyrl-CS"/>
        </w:rPr>
        <w:t>години</w:t>
      </w:r>
      <w:r w:rsidRPr="00651400">
        <w:rPr>
          <w:lang w:val="sr-Cyrl-CS"/>
        </w:rPr>
        <w:t>.</w:t>
      </w:r>
      <w:r>
        <w:t xml:space="preserve"> Још једном захвалност оснивачу и ресорном Министарству на стручној и финансијској </w:t>
      </w:r>
      <w:proofErr w:type="gramStart"/>
      <w:r>
        <w:t>подршци ,</w:t>
      </w:r>
      <w:proofErr w:type="gramEnd"/>
      <w:r>
        <w:t xml:space="preserve"> без које се овај план и програм не би могао реализовати.</w:t>
      </w:r>
    </w:p>
    <w:p w:rsidR="00630BA2" w:rsidRPr="00651400" w:rsidRDefault="00630BA2" w:rsidP="00630BA2">
      <w:pPr>
        <w:jc w:val="both"/>
        <w:rPr>
          <w:lang w:val="sr-Cyrl-CS"/>
        </w:rPr>
      </w:pPr>
    </w:p>
    <w:p w:rsidR="00630BA2" w:rsidRPr="00651400" w:rsidRDefault="00630BA2" w:rsidP="00630BA2">
      <w:pPr>
        <w:pStyle w:val="BodyTextIndent"/>
      </w:pPr>
      <w:r>
        <w:t>Поред</w:t>
      </w:r>
      <w:r w:rsidRPr="00651400">
        <w:t xml:space="preserve"> </w:t>
      </w:r>
      <w:r>
        <w:t>општине</w:t>
      </w:r>
      <w:r w:rsidRPr="00651400">
        <w:t xml:space="preserve"> </w:t>
      </w:r>
      <w:r>
        <w:t>Аранђеловац</w:t>
      </w:r>
      <w:r w:rsidRPr="00651400">
        <w:t xml:space="preserve"> </w:t>
      </w:r>
      <w:r>
        <w:t>и</w:t>
      </w:r>
      <w:r w:rsidRPr="00651400">
        <w:t xml:space="preserve"> </w:t>
      </w:r>
      <w:r>
        <w:t>надлежног</w:t>
      </w:r>
      <w:r w:rsidRPr="00651400">
        <w:t xml:space="preserve"> </w:t>
      </w:r>
      <w:r>
        <w:t>Министарства</w:t>
      </w:r>
      <w:r w:rsidRPr="00651400">
        <w:t xml:space="preserve"> </w:t>
      </w:r>
      <w:r>
        <w:t>очекујемо</w:t>
      </w:r>
      <w:r w:rsidRPr="00651400">
        <w:t xml:space="preserve"> </w:t>
      </w:r>
      <w:proofErr w:type="gramStart"/>
      <w:r>
        <w:t>наставак</w:t>
      </w:r>
      <w:r w:rsidRPr="00651400">
        <w:t xml:space="preserve">  </w:t>
      </w:r>
      <w:r>
        <w:t>већ</w:t>
      </w:r>
      <w:proofErr w:type="gramEnd"/>
      <w:r w:rsidRPr="00651400">
        <w:t xml:space="preserve"> </w:t>
      </w:r>
      <w:r>
        <w:t>успостављене</w:t>
      </w:r>
      <w:r w:rsidRPr="00651400">
        <w:t xml:space="preserve"> </w:t>
      </w:r>
      <w:r>
        <w:t>сарадње</w:t>
      </w:r>
      <w:r w:rsidRPr="00651400">
        <w:t xml:space="preserve"> </w:t>
      </w:r>
      <w:r>
        <w:t>са</w:t>
      </w:r>
      <w:r w:rsidRPr="00651400">
        <w:t xml:space="preserve"> </w:t>
      </w:r>
      <w:r>
        <w:rPr>
          <w:lang w:val="sr-Latn-CS"/>
        </w:rPr>
        <w:t>Основним и Вишим  судом</w:t>
      </w:r>
      <w:r w:rsidRPr="00651400">
        <w:t xml:space="preserve"> </w:t>
      </w:r>
      <w:r>
        <w:rPr>
          <w:lang w:val="sr-Latn-CS"/>
        </w:rPr>
        <w:t>,</w:t>
      </w:r>
      <w:r>
        <w:t>Одељењем</w:t>
      </w:r>
      <w:r w:rsidRPr="00651400">
        <w:t xml:space="preserve"> </w:t>
      </w:r>
      <w:r>
        <w:t>унутрашњих</w:t>
      </w:r>
      <w:r w:rsidRPr="00651400">
        <w:t xml:space="preserve"> </w:t>
      </w:r>
      <w:r>
        <w:t>послова</w:t>
      </w:r>
      <w:r w:rsidRPr="00651400">
        <w:t xml:space="preserve"> </w:t>
      </w:r>
      <w:r>
        <w:t>у</w:t>
      </w:r>
      <w:r w:rsidRPr="00651400">
        <w:t xml:space="preserve"> </w:t>
      </w:r>
      <w:r>
        <w:t>Аранђеловцу</w:t>
      </w:r>
      <w:r w:rsidRPr="00651400">
        <w:t xml:space="preserve">, </w:t>
      </w:r>
      <w:r>
        <w:t>основним</w:t>
      </w:r>
      <w:r w:rsidRPr="00651400">
        <w:t xml:space="preserve"> </w:t>
      </w:r>
      <w:r>
        <w:t>и</w:t>
      </w:r>
      <w:r w:rsidRPr="00651400">
        <w:t xml:space="preserve"> </w:t>
      </w:r>
      <w:r>
        <w:t>средњим</w:t>
      </w:r>
      <w:r w:rsidRPr="00651400">
        <w:t xml:space="preserve"> </w:t>
      </w:r>
      <w:r>
        <w:t>школама</w:t>
      </w:r>
      <w:r w:rsidRPr="00651400">
        <w:t xml:space="preserve"> , </w:t>
      </w:r>
      <w:r>
        <w:t>Здравственим</w:t>
      </w:r>
      <w:r w:rsidRPr="00651400">
        <w:t xml:space="preserve"> </w:t>
      </w:r>
      <w:r>
        <w:t>центром</w:t>
      </w:r>
      <w:r w:rsidRPr="00651400">
        <w:t xml:space="preserve"> </w:t>
      </w:r>
      <w:r>
        <w:t>у</w:t>
      </w:r>
      <w:r w:rsidRPr="00651400">
        <w:t xml:space="preserve"> </w:t>
      </w:r>
      <w:r>
        <w:t>Аранђеловцу</w:t>
      </w:r>
      <w:r w:rsidRPr="00651400">
        <w:t xml:space="preserve"> </w:t>
      </w:r>
      <w:r>
        <w:rPr>
          <w:lang w:val="sr-Latn-CS"/>
        </w:rPr>
        <w:t>,</w:t>
      </w:r>
      <w:r w:rsidRPr="00651400">
        <w:t xml:space="preserve"> </w:t>
      </w:r>
      <w:r>
        <w:t>удружењима</w:t>
      </w:r>
      <w:r w:rsidRPr="00651400">
        <w:t xml:space="preserve"> </w:t>
      </w:r>
      <w:r>
        <w:t>грађана</w:t>
      </w:r>
      <w:r w:rsidRPr="00651400">
        <w:t xml:space="preserve"> (</w:t>
      </w:r>
      <w:r>
        <w:t>НВО</w:t>
      </w:r>
      <w:r w:rsidRPr="00651400">
        <w:t xml:space="preserve">) </w:t>
      </w:r>
      <w:r>
        <w:t>и</w:t>
      </w:r>
      <w:r w:rsidRPr="00651400">
        <w:t xml:space="preserve"> </w:t>
      </w:r>
      <w:r>
        <w:t>Црвеним</w:t>
      </w:r>
      <w:r w:rsidRPr="00651400">
        <w:t xml:space="preserve"> </w:t>
      </w:r>
      <w:r>
        <w:t>крстом</w:t>
      </w:r>
      <w:r w:rsidRPr="00651400">
        <w:t>.</w:t>
      </w:r>
    </w:p>
    <w:p w:rsidR="00630BA2" w:rsidRPr="00625A16" w:rsidRDefault="00630BA2" w:rsidP="00630BA2">
      <w:pPr>
        <w:jc w:val="both"/>
        <w:rPr>
          <w:b/>
          <w:lang w:val="sr-Cyrl-CS"/>
        </w:rPr>
      </w:pPr>
    </w:p>
    <w:p w:rsidR="00630BA2" w:rsidRPr="00625A16" w:rsidRDefault="00630BA2" w:rsidP="00630BA2">
      <w:pPr>
        <w:ind w:firstLine="708"/>
        <w:jc w:val="both"/>
        <w:rPr>
          <w:b/>
          <w:lang w:val="sr-Cyrl-CS"/>
        </w:rPr>
      </w:pPr>
      <w:r w:rsidRPr="00625A16">
        <w:rPr>
          <w:b/>
          <w:lang w:val="sr-Cyrl-CS"/>
        </w:rPr>
        <w:lastRenderedPageBreak/>
        <w:t xml:space="preserve">Центар је основан 29.06.1965 године Бр.01-5786/1,што значи да је ова </w:t>
      </w:r>
      <w:r>
        <w:rPr>
          <w:b/>
          <w:lang w:val="sr-Cyrl-CS"/>
        </w:rPr>
        <w:t>установа постоји и ради већ педесет две године.</w:t>
      </w:r>
    </w:p>
    <w:p w:rsidR="00630BA2" w:rsidRPr="00D14239" w:rsidRDefault="00630BA2" w:rsidP="00630BA2">
      <w:pPr>
        <w:ind w:firstLine="708"/>
        <w:jc w:val="both"/>
        <w:rPr>
          <w:lang w:val="sr-Cyrl-CS"/>
        </w:rPr>
      </w:pPr>
      <w:r w:rsidRPr="00625A16">
        <w:rPr>
          <w:b/>
          <w:lang w:val="sr-Cyrl-CS"/>
        </w:rPr>
        <w:t xml:space="preserve"> </w:t>
      </w:r>
      <w:r w:rsidRPr="00D14239">
        <w:rPr>
          <w:lang w:val="sr-Cyrl-CS"/>
        </w:rPr>
        <w:t xml:space="preserve">Више од пола века за постојање и рад једне Установе представља зрелост , стабилност и  искуство.Суочени са свим досадашњим променама,изазовима и економским кризама , били смо у служби грађана свих ових година . Трудили смо се да будемо добри сарадници, колеге и партнери свима са којима сарађујемо. </w:t>
      </w:r>
    </w:p>
    <w:p w:rsidR="00630BA2" w:rsidRPr="0097623E" w:rsidRDefault="00630BA2" w:rsidP="00630BA2">
      <w:pPr>
        <w:ind w:firstLine="708"/>
        <w:jc w:val="both"/>
      </w:pPr>
      <w:r>
        <w:rPr>
          <w:lang w:val="sr-Cyrl-CS"/>
        </w:rPr>
        <w:t>Надамо се, да</w:t>
      </w:r>
      <w:r w:rsidRPr="00651400">
        <w:rPr>
          <w:lang w:val="sr-Cyrl-CS"/>
        </w:rPr>
        <w:t xml:space="preserve"> </w:t>
      </w:r>
      <w:r>
        <w:rPr>
          <w:lang w:val="sr-Cyrl-CS"/>
        </w:rPr>
        <w:t>оснивачи</w:t>
      </w:r>
      <w:r w:rsidRPr="00651400">
        <w:rPr>
          <w:lang w:val="sr-Cyrl-CS"/>
        </w:rPr>
        <w:t xml:space="preserve"> </w:t>
      </w:r>
      <w:r>
        <w:rPr>
          <w:lang w:val="sr-Cyrl-CS"/>
        </w:rPr>
        <w:t>овог</w:t>
      </w:r>
      <w:r w:rsidRPr="00651400">
        <w:rPr>
          <w:lang w:val="sr-Cyrl-CS"/>
        </w:rPr>
        <w:t xml:space="preserve"> </w:t>
      </w:r>
      <w:r>
        <w:rPr>
          <w:lang w:val="sr-Cyrl-CS"/>
        </w:rPr>
        <w:t>Центра</w:t>
      </w:r>
      <w:r w:rsidRPr="00651400">
        <w:rPr>
          <w:lang w:val="sr-Cyrl-CS"/>
        </w:rPr>
        <w:t xml:space="preserve"> </w:t>
      </w:r>
      <w:r>
        <w:rPr>
          <w:lang w:val="sr-Cyrl-CS"/>
        </w:rPr>
        <w:t>разумеју</w:t>
      </w:r>
      <w:r w:rsidRPr="00651400">
        <w:rPr>
          <w:lang w:val="sr-Cyrl-CS"/>
        </w:rPr>
        <w:t xml:space="preserve"> </w:t>
      </w:r>
      <w:r>
        <w:rPr>
          <w:lang w:val="sr-Cyrl-CS"/>
        </w:rPr>
        <w:t>са</w:t>
      </w:r>
      <w:r w:rsidRPr="00651400">
        <w:rPr>
          <w:lang w:val="sr-Cyrl-CS"/>
        </w:rPr>
        <w:t xml:space="preserve"> </w:t>
      </w:r>
      <w:r>
        <w:rPr>
          <w:lang w:val="sr-Cyrl-CS"/>
        </w:rPr>
        <w:t>колико</w:t>
      </w:r>
      <w:r w:rsidRPr="00651400">
        <w:rPr>
          <w:lang w:val="sr-Cyrl-CS"/>
        </w:rPr>
        <w:t xml:space="preserve"> </w:t>
      </w:r>
      <w:r>
        <w:rPr>
          <w:lang w:val="sr-Cyrl-CS"/>
        </w:rPr>
        <w:t>тешком</w:t>
      </w:r>
      <w:r w:rsidRPr="00651400">
        <w:rPr>
          <w:lang w:val="sr-Cyrl-CS"/>
        </w:rPr>
        <w:t xml:space="preserve"> </w:t>
      </w:r>
      <w:r>
        <w:rPr>
          <w:lang w:val="sr-Cyrl-CS"/>
        </w:rPr>
        <w:t>проблематиком</w:t>
      </w:r>
      <w:r w:rsidRPr="00651400">
        <w:rPr>
          <w:lang w:val="sr-Cyrl-CS"/>
        </w:rPr>
        <w:t xml:space="preserve"> </w:t>
      </w:r>
      <w:r>
        <w:rPr>
          <w:lang w:val="sr-Cyrl-CS"/>
        </w:rPr>
        <w:t>се</w:t>
      </w:r>
      <w:r w:rsidRPr="00651400">
        <w:rPr>
          <w:lang w:val="sr-Cyrl-CS"/>
        </w:rPr>
        <w:t xml:space="preserve"> </w:t>
      </w:r>
      <w:r>
        <w:rPr>
          <w:lang w:val="sr-Cyrl-CS"/>
        </w:rPr>
        <w:t>суочава</w:t>
      </w:r>
      <w:r w:rsidRPr="00651400">
        <w:rPr>
          <w:lang w:val="sr-Cyrl-CS"/>
        </w:rPr>
        <w:t xml:space="preserve"> </w:t>
      </w:r>
      <w:r>
        <w:rPr>
          <w:lang w:val="sr-Cyrl-CS"/>
        </w:rPr>
        <w:t>ова</w:t>
      </w:r>
      <w:r w:rsidRPr="00651400">
        <w:rPr>
          <w:lang w:val="sr-Cyrl-CS"/>
        </w:rPr>
        <w:t xml:space="preserve"> </w:t>
      </w:r>
      <w:r>
        <w:rPr>
          <w:lang w:val="sr-Cyrl-CS"/>
        </w:rPr>
        <w:t>установа</w:t>
      </w:r>
      <w:r w:rsidRPr="00651400">
        <w:rPr>
          <w:lang w:val="sr-Cyrl-CS"/>
        </w:rPr>
        <w:t xml:space="preserve"> </w:t>
      </w:r>
      <w:r>
        <w:rPr>
          <w:lang w:val="sr-Cyrl-CS"/>
        </w:rPr>
        <w:t>и</w:t>
      </w:r>
      <w:r w:rsidRPr="00651400">
        <w:rPr>
          <w:lang w:val="sr-Cyrl-CS"/>
        </w:rPr>
        <w:t xml:space="preserve"> </w:t>
      </w:r>
      <w:r>
        <w:rPr>
          <w:lang w:val="sr-Cyrl-CS"/>
        </w:rPr>
        <w:t>колико</w:t>
      </w:r>
      <w:r w:rsidRPr="00651400">
        <w:rPr>
          <w:lang w:val="sr-Cyrl-CS"/>
        </w:rPr>
        <w:t xml:space="preserve"> </w:t>
      </w:r>
      <w:r>
        <w:rPr>
          <w:lang w:val="sr-Cyrl-CS"/>
        </w:rPr>
        <w:t>је</w:t>
      </w:r>
      <w:r w:rsidRPr="00651400">
        <w:rPr>
          <w:lang w:val="sr-Cyrl-CS"/>
        </w:rPr>
        <w:t xml:space="preserve"> </w:t>
      </w:r>
      <w:r>
        <w:rPr>
          <w:lang w:val="sr-Cyrl-CS"/>
        </w:rPr>
        <w:t>важно</w:t>
      </w:r>
      <w:r w:rsidRPr="00651400">
        <w:rPr>
          <w:lang w:val="sr-Cyrl-CS"/>
        </w:rPr>
        <w:t xml:space="preserve"> </w:t>
      </w:r>
      <w:r>
        <w:rPr>
          <w:lang w:val="sr-Cyrl-CS"/>
        </w:rPr>
        <w:t>да</w:t>
      </w:r>
      <w:r w:rsidRPr="00651400">
        <w:rPr>
          <w:lang w:val="sr-Cyrl-CS"/>
        </w:rPr>
        <w:t xml:space="preserve"> </w:t>
      </w:r>
      <w:r>
        <w:rPr>
          <w:lang w:val="sr-Cyrl-CS"/>
        </w:rPr>
        <w:t>се</w:t>
      </w:r>
      <w:r w:rsidRPr="00651400">
        <w:rPr>
          <w:lang w:val="sr-Cyrl-CS"/>
        </w:rPr>
        <w:t xml:space="preserve"> </w:t>
      </w:r>
      <w:r>
        <w:rPr>
          <w:lang w:val="sr-Cyrl-CS"/>
        </w:rPr>
        <w:t>води</w:t>
      </w:r>
      <w:r w:rsidRPr="00651400">
        <w:rPr>
          <w:lang w:val="sr-Cyrl-CS"/>
        </w:rPr>
        <w:t xml:space="preserve"> </w:t>
      </w:r>
      <w:r>
        <w:rPr>
          <w:lang w:val="sr-Cyrl-CS"/>
        </w:rPr>
        <w:t>једна</w:t>
      </w:r>
      <w:r w:rsidRPr="00651400">
        <w:rPr>
          <w:lang w:val="sr-Cyrl-CS"/>
        </w:rPr>
        <w:t xml:space="preserve"> </w:t>
      </w:r>
      <w:r>
        <w:rPr>
          <w:lang w:val="sr-Cyrl-CS"/>
        </w:rPr>
        <w:t>мудра</w:t>
      </w:r>
      <w:r w:rsidRPr="00651400">
        <w:rPr>
          <w:lang w:val="sr-Cyrl-CS"/>
        </w:rPr>
        <w:t xml:space="preserve"> </w:t>
      </w:r>
      <w:r>
        <w:rPr>
          <w:lang w:val="sr-Cyrl-CS"/>
        </w:rPr>
        <w:t>и</w:t>
      </w:r>
      <w:r w:rsidRPr="00651400">
        <w:rPr>
          <w:lang w:val="sr-Cyrl-CS"/>
        </w:rPr>
        <w:t xml:space="preserve"> </w:t>
      </w:r>
      <w:r>
        <w:rPr>
          <w:lang w:val="sr-Cyrl-CS"/>
        </w:rPr>
        <w:t>осмишљена</w:t>
      </w:r>
      <w:r w:rsidRPr="00651400">
        <w:rPr>
          <w:lang w:val="sr-Cyrl-CS"/>
        </w:rPr>
        <w:t xml:space="preserve"> </w:t>
      </w:r>
      <w:r>
        <w:rPr>
          <w:lang w:val="sr-Cyrl-CS"/>
        </w:rPr>
        <w:t>социјална</w:t>
      </w:r>
      <w:r w:rsidRPr="00651400">
        <w:rPr>
          <w:lang w:val="sr-Cyrl-CS"/>
        </w:rPr>
        <w:t xml:space="preserve"> </w:t>
      </w:r>
      <w:r>
        <w:rPr>
          <w:lang w:val="sr-Cyrl-CS"/>
        </w:rPr>
        <w:t>политика</w:t>
      </w:r>
      <w:r w:rsidRPr="0091124E">
        <w:t xml:space="preserve"> </w:t>
      </w:r>
      <w:r>
        <w:t>У циљу подизања нивоа заштите корисника ,</w:t>
      </w:r>
      <w:r w:rsidRPr="00651400">
        <w:rPr>
          <w:lang w:val="sr-Cyrl-CS"/>
        </w:rPr>
        <w:t xml:space="preserve"> </w:t>
      </w:r>
      <w:r>
        <w:t>с циљем промовисања здравог стила живота , останком у пририродној средини , заштитом од насиља и занемаривања ,</w:t>
      </w:r>
      <w:r w:rsidRPr="0091124E">
        <w:t xml:space="preserve"> </w:t>
      </w:r>
      <w:r>
        <w:t>подизање нивоа заштите лица са посебним потребама и пружање подршке породици  у смислу бољег функционисања и изналежење решења за проблеме у периоду развојне кризе који су неминовни.</w:t>
      </w:r>
      <w:r w:rsidRPr="0097623E">
        <w:t xml:space="preserve"> </w:t>
      </w:r>
      <w:proofErr w:type="gramStart"/>
      <w:r>
        <w:t>Све то ускладу са одређеним приортетима локалне заједнице</w:t>
      </w:r>
      <w:r>
        <w:rPr>
          <w:lang w:val="sr-Cyrl-CS"/>
        </w:rPr>
        <w:t>.</w:t>
      </w:r>
      <w:proofErr w:type="gramEnd"/>
      <w:r>
        <w:t xml:space="preserve"> </w:t>
      </w:r>
    </w:p>
    <w:p w:rsidR="00630BA2" w:rsidRDefault="00630BA2" w:rsidP="00630BA2">
      <w:pPr>
        <w:ind w:firstLine="708"/>
        <w:jc w:val="both"/>
      </w:pPr>
      <w:r>
        <w:t xml:space="preserve">У наредном периоду настојаћемо да у оквиру планираних услуга подржаним од стране донатора и </w:t>
      </w:r>
      <w:proofErr w:type="gramStart"/>
      <w:r>
        <w:t>оснивача ,</w:t>
      </w:r>
      <w:proofErr w:type="gramEnd"/>
      <w:r>
        <w:t xml:space="preserve"> као и до сада , пружимо стручну помоћ најосетљивијим  категоријама наших суграђана  </w:t>
      </w:r>
      <w:r w:rsidRPr="00651400">
        <w:rPr>
          <w:lang w:val="sr-Cyrl-CS"/>
        </w:rPr>
        <w:t>.</w:t>
      </w:r>
    </w:p>
    <w:p w:rsidR="00630BA2" w:rsidRPr="00651400" w:rsidRDefault="00630BA2" w:rsidP="00630BA2">
      <w:pPr>
        <w:ind w:firstLine="708"/>
        <w:jc w:val="both"/>
        <w:rPr>
          <w:lang w:val="sr-Cyrl-CS"/>
        </w:rPr>
      </w:pPr>
      <w:r>
        <w:rPr>
          <w:lang w:val="sr-Cyrl-CS"/>
        </w:rPr>
        <w:t>Од</w:t>
      </w:r>
      <w:r w:rsidRPr="00651400">
        <w:rPr>
          <w:lang w:val="sr-Cyrl-CS"/>
        </w:rPr>
        <w:t xml:space="preserve"> </w:t>
      </w:r>
      <w:r>
        <w:t>финансијских</w:t>
      </w:r>
      <w:r w:rsidRPr="00651400">
        <w:rPr>
          <w:lang w:val="sr-Cyrl-CS"/>
        </w:rPr>
        <w:t xml:space="preserve"> </w:t>
      </w:r>
      <w:r>
        <w:rPr>
          <w:lang w:val="sr-Cyrl-CS"/>
        </w:rPr>
        <w:t>средстава</w:t>
      </w:r>
      <w:r w:rsidRPr="00651400">
        <w:rPr>
          <w:lang w:val="sr-Cyrl-CS"/>
        </w:rPr>
        <w:t xml:space="preserve"> </w:t>
      </w:r>
      <w:r>
        <w:rPr>
          <w:lang w:val="sr-Cyrl-CS"/>
        </w:rPr>
        <w:t>која</w:t>
      </w:r>
      <w:r w:rsidRPr="00651400">
        <w:rPr>
          <w:lang w:val="sr-Cyrl-CS"/>
        </w:rPr>
        <w:t xml:space="preserve"> </w:t>
      </w:r>
      <w:r>
        <w:rPr>
          <w:lang w:val="sr-Cyrl-CS"/>
        </w:rPr>
        <w:t>буду</w:t>
      </w:r>
      <w:r w:rsidRPr="00651400">
        <w:rPr>
          <w:lang w:val="sr-Cyrl-CS"/>
        </w:rPr>
        <w:t xml:space="preserve"> </w:t>
      </w:r>
      <w:r>
        <w:rPr>
          <w:lang w:val="sr-Cyrl-CS"/>
        </w:rPr>
        <w:t>одобрена од</w:t>
      </w:r>
      <w:r w:rsidRPr="00651400">
        <w:rPr>
          <w:lang w:val="sr-Cyrl-CS"/>
        </w:rPr>
        <w:t xml:space="preserve"> </w:t>
      </w:r>
      <w:r>
        <w:rPr>
          <w:lang w:val="sr-Cyrl-CS"/>
        </w:rPr>
        <w:t>стране</w:t>
      </w:r>
      <w:r w:rsidRPr="00651400">
        <w:rPr>
          <w:lang w:val="sr-Cyrl-CS"/>
        </w:rPr>
        <w:t xml:space="preserve"> </w:t>
      </w:r>
      <w:r>
        <w:rPr>
          <w:lang w:val="sr-Cyrl-CS"/>
        </w:rPr>
        <w:t>оснивача</w:t>
      </w:r>
      <w:r w:rsidRPr="00651400">
        <w:rPr>
          <w:lang w:val="sr-Cyrl-CS"/>
        </w:rPr>
        <w:t xml:space="preserve"> </w:t>
      </w:r>
      <w:r>
        <w:rPr>
          <w:lang w:val="sr-Cyrl-CS"/>
        </w:rPr>
        <w:t>и</w:t>
      </w:r>
      <w:r w:rsidRPr="00651400">
        <w:rPr>
          <w:lang w:val="sr-Cyrl-CS"/>
        </w:rPr>
        <w:t xml:space="preserve"> </w:t>
      </w:r>
      <w:r>
        <w:rPr>
          <w:lang w:val="sr-Cyrl-CS"/>
        </w:rPr>
        <w:t>Министарства</w:t>
      </w:r>
      <w:r w:rsidRPr="00651400">
        <w:rPr>
          <w:lang w:val="sr-Cyrl-CS"/>
        </w:rPr>
        <w:t xml:space="preserve"> </w:t>
      </w:r>
      <w:r>
        <w:rPr>
          <w:lang w:val="sr-Cyrl-CS"/>
        </w:rPr>
        <w:t>надлежног</w:t>
      </w:r>
      <w:r w:rsidRPr="00651400">
        <w:rPr>
          <w:lang w:val="sr-Cyrl-CS"/>
        </w:rPr>
        <w:t xml:space="preserve"> </w:t>
      </w:r>
      <w:r>
        <w:rPr>
          <w:lang w:val="sr-Cyrl-CS"/>
        </w:rPr>
        <w:t>за</w:t>
      </w:r>
      <w:r w:rsidRPr="00651400">
        <w:rPr>
          <w:lang w:val="sr-Cyrl-CS"/>
        </w:rPr>
        <w:t xml:space="preserve"> </w:t>
      </w:r>
      <w:r>
        <w:rPr>
          <w:lang w:val="sr-Cyrl-CS"/>
        </w:rPr>
        <w:t>социјална</w:t>
      </w:r>
      <w:r w:rsidRPr="00651400">
        <w:rPr>
          <w:lang w:val="sr-Cyrl-CS"/>
        </w:rPr>
        <w:t xml:space="preserve"> </w:t>
      </w:r>
      <w:r>
        <w:rPr>
          <w:lang w:val="sr-Cyrl-CS"/>
        </w:rPr>
        <w:t>питања</w:t>
      </w:r>
      <w:r w:rsidRPr="00651400">
        <w:rPr>
          <w:lang w:val="sr-Cyrl-CS"/>
        </w:rPr>
        <w:t xml:space="preserve"> </w:t>
      </w:r>
      <w:r>
        <w:t>,</w:t>
      </w:r>
      <w:r w:rsidRPr="00651400">
        <w:rPr>
          <w:lang w:val="sr-Cyrl-CS"/>
        </w:rPr>
        <w:t xml:space="preserve"> </w:t>
      </w:r>
      <w:r>
        <w:rPr>
          <w:lang w:val="sr-Cyrl-CS"/>
        </w:rPr>
        <w:t>за</w:t>
      </w:r>
      <w:r w:rsidRPr="00651400">
        <w:rPr>
          <w:lang w:val="sr-Cyrl-CS"/>
        </w:rPr>
        <w:t xml:space="preserve"> </w:t>
      </w:r>
      <w:r>
        <w:rPr>
          <w:lang w:val="sr-Cyrl-CS"/>
        </w:rPr>
        <w:t>рад</w:t>
      </w:r>
      <w:r w:rsidRPr="00651400">
        <w:rPr>
          <w:lang w:val="sr-Cyrl-CS"/>
        </w:rPr>
        <w:t xml:space="preserve"> </w:t>
      </w:r>
      <w:r>
        <w:rPr>
          <w:lang w:val="sr-Cyrl-CS"/>
        </w:rPr>
        <w:t>овој</w:t>
      </w:r>
      <w:r w:rsidRPr="00651400">
        <w:rPr>
          <w:lang w:val="sr-Cyrl-CS"/>
        </w:rPr>
        <w:t xml:space="preserve"> </w:t>
      </w:r>
      <w:r>
        <w:rPr>
          <w:lang w:val="sr-Cyrl-CS"/>
        </w:rPr>
        <w:t>установи</w:t>
      </w:r>
      <w:r>
        <w:t>,</w:t>
      </w:r>
      <w:r w:rsidRPr="00651400">
        <w:rPr>
          <w:lang w:val="sr-Cyrl-CS"/>
        </w:rPr>
        <w:t xml:space="preserve"> </w:t>
      </w:r>
      <w:r>
        <w:rPr>
          <w:lang w:val="sr-Cyrl-CS"/>
        </w:rPr>
        <w:t>у</w:t>
      </w:r>
      <w:r w:rsidRPr="00651400">
        <w:rPr>
          <w:lang w:val="sr-Cyrl-CS"/>
        </w:rPr>
        <w:t xml:space="preserve"> </w:t>
      </w:r>
      <w:r>
        <w:rPr>
          <w:lang w:val="sr-Cyrl-CS"/>
        </w:rPr>
        <w:t>многоме</w:t>
      </w:r>
      <w:r w:rsidRPr="00651400">
        <w:rPr>
          <w:lang w:val="sr-Cyrl-CS"/>
        </w:rPr>
        <w:t xml:space="preserve"> </w:t>
      </w:r>
      <w:r>
        <w:rPr>
          <w:lang w:val="sr-Cyrl-CS"/>
        </w:rPr>
        <w:t>ће</w:t>
      </w:r>
      <w:r w:rsidRPr="00651400">
        <w:rPr>
          <w:lang w:val="sr-Cyrl-CS"/>
        </w:rPr>
        <w:t xml:space="preserve"> </w:t>
      </w:r>
      <w:r>
        <w:rPr>
          <w:lang w:val="sr-Cyrl-CS"/>
        </w:rPr>
        <w:t>зависити</w:t>
      </w:r>
      <w:r w:rsidRPr="00651400">
        <w:rPr>
          <w:lang w:val="sr-Cyrl-CS"/>
        </w:rPr>
        <w:t xml:space="preserve"> </w:t>
      </w:r>
      <w:r>
        <w:rPr>
          <w:lang w:val="sr-Cyrl-CS"/>
        </w:rPr>
        <w:t>и</w:t>
      </w:r>
      <w:r w:rsidRPr="00651400">
        <w:rPr>
          <w:lang w:val="sr-Cyrl-CS"/>
        </w:rPr>
        <w:t xml:space="preserve"> </w:t>
      </w:r>
      <w:r>
        <w:rPr>
          <w:lang w:val="sr-Cyrl-CS"/>
        </w:rPr>
        <w:t>ниво</w:t>
      </w:r>
      <w:r w:rsidRPr="00651400">
        <w:rPr>
          <w:lang w:val="sr-Cyrl-CS"/>
        </w:rPr>
        <w:t xml:space="preserve"> </w:t>
      </w:r>
      <w:r>
        <w:rPr>
          <w:lang w:val="sr-Cyrl-CS"/>
        </w:rPr>
        <w:t>и</w:t>
      </w:r>
      <w:r w:rsidRPr="00651400">
        <w:rPr>
          <w:lang w:val="sr-Cyrl-CS"/>
        </w:rPr>
        <w:t xml:space="preserve"> </w:t>
      </w:r>
      <w:r>
        <w:rPr>
          <w:lang w:val="sr-Cyrl-CS"/>
        </w:rPr>
        <w:t>обим</w:t>
      </w:r>
      <w:r w:rsidRPr="00651400">
        <w:rPr>
          <w:lang w:val="sr-Cyrl-CS"/>
        </w:rPr>
        <w:t xml:space="preserve"> </w:t>
      </w:r>
      <w:r>
        <w:rPr>
          <w:lang w:val="sr-Cyrl-CS"/>
        </w:rPr>
        <w:t>права</w:t>
      </w:r>
      <w:r w:rsidRPr="00651400">
        <w:rPr>
          <w:lang w:val="sr-Cyrl-CS"/>
        </w:rPr>
        <w:t xml:space="preserve"> </w:t>
      </w:r>
      <w:r>
        <w:rPr>
          <w:lang w:val="sr-Cyrl-CS"/>
        </w:rPr>
        <w:t>која</w:t>
      </w:r>
      <w:r w:rsidRPr="00651400">
        <w:rPr>
          <w:lang w:val="sr-Cyrl-CS"/>
        </w:rPr>
        <w:t xml:space="preserve"> </w:t>
      </w:r>
      <w:r>
        <w:rPr>
          <w:lang w:val="sr-Cyrl-CS"/>
        </w:rPr>
        <w:t>ће</w:t>
      </w:r>
      <w:r w:rsidRPr="00651400">
        <w:rPr>
          <w:lang w:val="sr-Cyrl-CS"/>
        </w:rPr>
        <w:t xml:space="preserve"> </w:t>
      </w:r>
      <w:r>
        <w:rPr>
          <w:lang w:val="sr-Cyrl-CS"/>
        </w:rPr>
        <w:t>наши</w:t>
      </w:r>
      <w:r w:rsidRPr="00651400">
        <w:rPr>
          <w:lang w:val="sr-Cyrl-CS"/>
        </w:rPr>
        <w:t xml:space="preserve"> </w:t>
      </w:r>
      <w:r>
        <w:rPr>
          <w:lang w:val="sr-Cyrl-CS"/>
        </w:rPr>
        <w:t>грађани</w:t>
      </w:r>
      <w:r w:rsidRPr="00651400">
        <w:rPr>
          <w:lang w:val="sr-Cyrl-CS"/>
        </w:rPr>
        <w:t xml:space="preserve"> </w:t>
      </w:r>
      <w:r>
        <w:rPr>
          <w:lang w:val="sr-Cyrl-CS"/>
        </w:rPr>
        <w:t>остваривати</w:t>
      </w:r>
      <w:r w:rsidRPr="00651400">
        <w:rPr>
          <w:lang w:val="sr-Cyrl-CS"/>
        </w:rPr>
        <w:t xml:space="preserve"> </w:t>
      </w:r>
      <w:r>
        <w:rPr>
          <w:lang w:val="sr-Cyrl-CS"/>
        </w:rPr>
        <w:t>у</w:t>
      </w:r>
      <w:r w:rsidRPr="00651400">
        <w:rPr>
          <w:lang w:val="sr-Cyrl-CS"/>
        </w:rPr>
        <w:t xml:space="preserve"> </w:t>
      </w:r>
      <w:r>
        <w:rPr>
          <w:lang w:val="sr-Cyrl-CS"/>
        </w:rPr>
        <w:t>планској</w:t>
      </w:r>
      <w:r w:rsidRPr="00651400">
        <w:rPr>
          <w:lang w:val="sr-Cyrl-CS"/>
        </w:rPr>
        <w:t xml:space="preserve"> </w:t>
      </w:r>
      <w:r>
        <w:rPr>
          <w:lang w:val="sr-Cyrl-CS"/>
        </w:rPr>
        <w:t>години</w:t>
      </w:r>
      <w:r w:rsidRPr="00651400">
        <w:rPr>
          <w:lang w:val="sr-Cyrl-CS"/>
        </w:rPr>
        <w:t xml:space="preserve"> </w:t>
      </w:r>
      <w:r>
        <w:t xml:space="preserve"> , </w:t>
      </w:r>
      <w:r>
        <w:rPr>
          <w:lang w:val="sr-Cyrl-CS"/>
        </w:rPr>
        <w:t>а</w:t>
      </w:r>
      <w:r w:rsidRPr="00651400">
        <w:rPr>
          <w:lang w:val="sr-Cyrl-CS"/>
        </w:rPr>
        <w:t xml:space="preserve"> </w:t>
      </w:r>
      <w:r>
        <w:rPr>
          <w:lang w:val="sr-Cyrl-CS"/>
        </w:rPr>
        <w:t>не</w:t>
      </w:r>
      <w:r w:rsidRPr="00651400">
        <w:rPr>
          <w:lang w:val="sr-Cyrl-CS"/>
        </w:rPr>
        <w:t xml:space="preserve"> </w:t>
      </w:r>
      <w:r>
        <w:rPr>
          <w:lang w:val="sr-Cyrl-CS"/>
        </w:rPr>
        <w:t>само</w:t>
      </w:r>
      <w:r w:rsidRPr="00651400">
        <w:rPr>
          <w:lang w:val="sr-Cyrl-CS"/>
        </w:rPr>
        <w:t xml:space="preserve"> </w:t>
      </w:r>
      <w:r>
        <w:rPr>
          <w:lang w:val="sr-Cyrl-CS"/>
        </w:rPr>
        <w:t>од</w:t>
      </w:r>
      <w:r w:rsidRPr="00651400">
        <w:rPr>
          <w:lang w:val="sr-Cyrl-CS"/>
        </w:rPr>
        <w:t xml:space="preserve"> </w:t>
      </w:r>
      <w:r>
        <w:rPr>
          <w:lang w:val="sr-Cyrl-CS"/>
        </w:rPr>
        <w:t>програма</w:t>
      </w:r>
      <w:r w:rsidRPr="00651400">
        <w:rPr>
          <w:lang w:val="sr-Cyrl-CS"/>
        </w:rPr>
        <w:t xml:space="preserve"> </w:t>
      </w:r>
      <w:r>
        <w:rPr>
          <w:lang w:val="sr-Cyrl-CS"/>
        </w:rPr>
        <w:t>рада</w:t>
      </w:r>
      <w:r w:rsidRPr="00651400">
        <w:rPr>
          <w:lang w:val="sr-Cyrl-CS"/>
        </w:rPr>
        <w:t xml:space="preserve"> </w:t>
      </w:r>
      <w:r>
        <w:rPr>
          <w:lang w:val="sr-Cyrl-CS"/>
        </w:rPr>
        <w:t>овог</w:t>
      </w:r>
      <w:r w:rsidRPr="00651400">
        <w:rPr>
          <w:lang w:val="sr-Cyrl-CS"/>
        </w:rPr>
        <w:t xml:space="preserve"> </w:t>
      </w:r>
      <w:r>
        <w:rPr>
          <w:lang w:val="sr-Cyrl-CS"/>
        </w:rPr>
        <w:t>Центра</w:t>
      </w:r>
      <w:r w:rsidRPr="00651400">
        <w:rPr>
          <w:lang w:val="sr-Cyrl-CS"/>
        </w:rPr>
        <w:t xml:space="preserve"> </w:t>
      </w:r>
      <w:r>
        <w:rPr>
          <w:lang w:val="sr-Cyrl-CS"/>
        </w:rPr>
        <w:t>и</w:t>
      </w:r>
      <w:r w:rsidRPr="00651400">
        <w:rPr>
          <w:lang w:val="sr-Cyrl-CS"/>
        </w:rPr>
        <w:t xml:space="preserve"> </w:t>
      </w:r>
      <w:r>
        <w:rPr>
          <w:lang w:val="sr-Cyrl-CS"/>
        </w:rPr>
        <w:t>залагања</w:t>
      </w:r>
      <w:r w:rsidRPr="00651400">
        <w:rPr>
          <w:lang w:val="sr-Cyrl-CS"/>
        </w:rPr>
        <w:t xml:space="preserve"> </w:t>
      </w:r>
      <w:r>
        <w:rPr>
          <w:lang w:val="sr-Cyrl-CS"/>
        </w:rPr>
        <w:t>запослених</w:t>
      </w:r>
      <w:r w:rsidRPr="00651400">
        <w:rPr>
          <w:lang w:val="sr-Cyrl-CS"/>
        </w:rPr>
        <w:t>.</w:t>
      </w:r>
    </w:p>
    <w:p w:rsidR="00630BA2" w:rsidRDefault="00630BA2" w:rsidP="00630BA2">
      <w:pPr>
        <w:pStyle w:val="BodyTextIndent"/>
      </w:pPr>
      <w:r>
        <w:t>На</w:t>
      </w:r>
      <w:r w:rsidRPr="00651400">
        <w:t xml:space="preserve"> </w:t>
      </w:r>
      <w:r>
        <w:t>крају</w:t>
      </w:r>
      <w:r w:rsidRPr="00651400">
        <w:t xml:space="preserve"> </w:t>
      </w:r>
      <w:r>
        <w:t>истичемо</w:t>
      </w:r>
      <w:r w:rsidRPr="00651400">
        <w:t xml:space="preserve"> </w:t>
      </w:r>
      <w:r>
        <w:t>да</w:t>
      </w:r>
      <w:r w:rsidRPr="00651400">
        <w:t xml:space="preserve"> </w:t>
      </w:r>
      <w:r>
        <w:t>ћемо</w:t>
      </w:r>
      <w:r w:rsidRPr="00651400">
        <w:t xml:space="preserve"> </w:t>
      </w:r>
      <w:r>
        <w:t>радом</w:t>
      </w:r>
      <w:r w:rsidRPr="00651400">
        <w:t xml:space="preserve"> </w:t>
      </w:r>
      <w:r>
        <w:t>и</w:t>
      </w:r>
      <w:r w:rsidRPr="00651400">
        <w:t xml:space="preserve"> </w:t>
      </w:r>
      <w:r>
        <w:t>са</w:t>
      </w:r>
      <w:r w:rsidRPr="00651400">
        <w:t xml:space="preserve"> </w:t>
      </w:r>
      <w:r>
        <w:t>захвалношћу</w:t>
      </w:r>
      <w:r w:rsidRPr="00651400">
        <w:t xml:space="preserve"> </w:t>
      </w:r>
      <w:r>
        <w:t>прихватити</w:t>
      </w:r>
      <w:r w:rsidRPr="00651400">
        <w:t xml:space="preserve"> </w:t>
      </w:r>
      <w:r>
        <w:t>сваку</w:t>
      </w:r>
      <w:r w:rsidRPr="00651400">
        <w:t xml:space="preserve"> </w:t>
      </w:r>
      <w:r>
        <w:t>материјалну</w:t>
      </w:r>
      <w:r w:rsidRPr="00651400">
        <w:t xml:space="preserve"> </w:t>
      </w:r>
      <w:r>
        <w:t>и</w:t>
      </w:r>
      <w:r w:rsidRPr="00651400">
        <w:t xml:space="preserve"> </w:t>
      </w:r>
      <w:proofErr w:type="gramStart"/>
      <w:r>
        <w:t>стручнупомоћ</w:t>
      </w:r>
      <w:r w:rsidRPr="00651400">
        <w:t xml:space="preserve">  </w:t>
      </w:r>
      <w:r>
        <w:t>и</w:t>
      </w:r>
      <w:proofErr w:type="gramEnd"/>
      <w:r w:rsidRPr="00651400">
        <w:t xml:space="preserve"> </w:t>
      </w:r>
      <w:r>
        <w:t>сугестију</w:t>
      </w:r>
      <w:r w:rsidRPr="00651400">
        <w:t xml:space="preserve"> </w:t>
      </w:r>
      <w:r>
        <w:t>за</w:t>
      </w:r>
      <w:r w:rsidRPr="00651400">
        <w:t xml:space="preserve"> </w:t>
      </w:r>
      <w:r>
        <w:t>наш</w:t>
      </w:r>
      <w:r w:rsidRPr="00651400">
        <w:t xml:space="preserve"> </w:t>
      </w:r>
      <w:r>
        <w:t>бољи</w:t>
      </w:r>
      <w:r w:rsidRPr="00651400">
        <w:t xml:space="preserve"> </w:t>
      </w:r>
      <w:r>
        <w:t>рад</w:t>
      </w:r>
      <w:r w:rsidRPr="00651400">
        <w:t xml:space="preserve">, </w:t>
      </w:r>
      <w:r>
        <w:t>од</w:t>
      </w:r>
      <w:r w:rsidRPr="00651400">
        <w:t xml:space="preserve"> </w:t>
      </w:r>
      <w:r>
        <w:t>оснивача</w:t>
      </w:r>
      <w:r w:rsidRPr="00651400">
        <w:t xml:space="preserve"> </w:t>
      </w:r>
      <w:r>
        <w:t>и</w:t>
      </w:r>
      <w:r w:rsidRPr="00651400">
        <w:t xml:space="preserve"> </w:t>
      </w:r>
      <w:r>
        <w:t>Министарства</w:t>
      </w:r>
      <w:r w:rsidRPr="00651400">
        <w:t xml:space="preserve"> </w:t>
      </w:r>
      <w:r>
        <w:t>надлежног</w:t>
      </w:r>
      <w:r w:rsidRPr="00651400">
        <w:t xml:space="preserve"> </w:t>
      </w:r>
      <w:r>
        <w:t>за</w:t>
      </w:r>
      <w:r w:rsidRPr="00651400">
        <w:t xml:space="preserve"> </w:t>
      </w:r>
      <w:r>
        <w:t>социјална</w:t>
      </w:r>
      <w:r w:rsidRPr="00651400">
        <w:t xml:space="preserve"> </w:t>
      </w:r>
      <w:r>
        <w:t>питања.</w:t>
      </w:r>
      <w:r w:rsidRPr="00651400">
        <w:t xml:space="preserve"> </w:t>
      </w:r>
    </w:p>
    <w:p w:rsidR="00630BA2" w:rsidRPr="00651400" w:rsidRDefault="00630BA2" w:rsidP="00630BA2">
      <w:pPr>
        <w:pStyle w:val="BodyTextIndent"/>
      </w:pPr>
      <w:r>
        <w:t>Позивамо</w:t>
      </w:r>
      <w:r w:rsidRPr="00651400">
        <w:t xml:space="preserve"> </w:t>
      </w:r>
      <w:r>
        <w:t>на</w:t>
      </w:r>
      <w:r w:rsidRPr="00651400">
        <w:t xml:space="preserve"> </w:t>
      </w:r>
      <w:r>
        <w:t>сарадњу</w:t>
      </w:r>
      <w:r w:rsidRPr="00651400">
        <w:t xml:space="preserve"> </w:t>
      </w:r>
      <w:r>
        <w:t>све</w:t>
      </w:r>
      <w:r w:rsidRPr="00651400">
        <w:t xml:space="preserve"> </w:t>
      </w:r>
      <w:r>
        <w:t>који</w:t>
      </w:r>
      <w:r w:rsidRPr="00651400">
        <w:t xml:space="preserve"> </w:t>
      </w:r>
      <w:r>
        <w:t>могу</w:t>
      </w:r>
      <w:r w:rsidRPr="00651400">
        <w:t xml:space="preserve"> </w:t>
      </w:r>
      <w:r>
        <w:t>да</w:t>
      </w:r>
      <w:r w:rsidRPr="00651400">
        <w:t xml:space="preserve"> </w:t>
      </w:r>
      <w:r>
        <w:t>нам</w:t>
      </w:r>
      <w:r w:rsidRPr="00651400">
        <w:t xml:space="preserve"> </w:t>
      </w:r>
      <w:r>
        <w:t>помогну</w:t>
      </w:r>
      <w:r w:rsidRPr="00651400">
        <w:t xml:space="preserve"> </w:t>
      </w:r>
      <w:r>
        <w:t>да</w:t>
      </w:r>
      <w:r w:rsidRPr="00651400">
        <w:t xml:space="preserve"> </w:t>
      </w:r>
      <w:r>
        <w:t>боље</w:t>
      </w:r>
      <w:r w:rsidRPr="00651400">
        <w:t xml:space="preserve"> </w:t>
      </w:r>
      <w:r>
        <w:t>и</w:t>
      </w:r>
      <w:r w:rsidRPr="00651400">
        <w:t xml:space="preserve"> </w:t>
      </w:r>
      <w:r>
        <w:t>успешније</w:t>
      </w:r>
      <w:r w:rsidRPr="00651400">
        <w:t xml:space="preserve"> </w:t>
      </w:r>
      <w:r>
        <w:t>остварујемо</w:t>
      </w:r>
      <w:r w:rsidRPr="00651400">
        <w:t xml:space="preserve"> </w:t>
      </w:r>
      <w:r>
        <w:t>планиране и постављене</w:t>
      </w:r>
      <w:r w:rsidRPr="00651400">
        <w:t xml:space="preserve"> </w:t>
      </w:r>
      <w:r>
        <w:t>задатке .</w:t>
      </w:r>
    </w:p>
    <w:p w:rsidR="00630BA2" w:rsidRDefault="00630BA2" w:rsidP="00630BA2">
      <w:pPr>
        <w:rPr>
          <w:lang w:val="sr-Cyrl-CS"/>
        </w:rPr>
      </w:pPr>
    </w:p>
    <w:p w:rsidR="00630BA2" w:rsidRDefault="00630BA2" w:rsidP="00630BA2">
      <w:pPr>
        <w:rPr>
          <w:lang w:val="sr-Cyrl-CS"/>
        </w:rPr>
      </w:pPr>
    </w:p>
    <w:p w:rsidR="00630BA2" w:rsidRPr="00651400" w:rsidRDefault="00630BA2" w:rsidP="00630BA2">
      <w:pPr>
        <w:rPr>
          <w:lang w:val="sr-Cyrl-CS"/>
        </w:rPr>
      </w:pPr>
    </w:p>
    <w:p w:rsidR="00630BA2" w:rsidRDefault="00630BA2" w:rsidP="00630BA2">
      <w:r w:rsidRPr="00651400">
        <w:t xml:space="preserve">                                                                                                        </w:t>
      </w:r>
      <w:r>
        <w:t>Директор</w:t>
      </w:r>
      <w:r w:rsidRPr="00651400">
        <w:t>,</w:t>
      </w:r>
    </w:p>
    <w:p w:rsidR="00630BA2" w:rsidRPr="00651400" w:rsidRDefault="00630BA2" w:rsidP="00630BA2">
      <w:r>
        <w:t xml:space="preserve">                                                                                                 Нада Танасијевић</w:t>
      </w:r>
    </w:p>
    <w:p w:rsidR="00630BA2" w:rsidRDefault="00630BA2">
      <w:pPr>
        <w:pStyle w:val="TextBodyIndent"/>
        <w:ind w:firstLine="0"/>
        <w:jc w:val="both"/>
        <w:rPr>
          <w:rFonts w:ascii="Times New Roman" w:hAnsi="Times New Roman" w:cs="Times New Roman"/>
        </w:rPr>
      </w:pPr>
    </w:p>
    <w:p w:rsidR="00630BA2" w:rsidRDefault="00630BA2">
      <w:pPr>
        <w:pStyle w:val="TextBodyIndent"/>
        <w:ind w:firstLine="0"/>
        <w:jc w:val="both"/>
        <w:rPr>
          <w:rFonts w:ascii="Times New Roman" w:hAnsi="Times New Roman" w:cs="Times New Roman"/>
        </w:rPr>
      </w:pPr>
    </w:p>
    <w:p w:rsidR="00630BA2" w:rsidRDefault="00630BA2">
      <w:pPr>
        <w:pStyle w:val="TextBodyIndent"/>
        <w:ind w:firstLine="0"/>
        <w:jc w:val="both"/>
        <w:rPr>
          <w:rFonts w:ascii="Times New Roman" w:hAnsi="Times New Roman" w:cs="Times New Roman"/>
        </w:rPr>
      </w:pPr>
    </w:p>
    <w:p w:rsidR="00630BA2" w:rsidRDefault="00630BA2">
      <w:pPr>
        <w:pStyle w:val="TextBodyIndent"/>
        <w:ind w:firstLine="0"/>
        <w:jc w:val="both"/>
        <w:rPr>
          <w:rFonts w:ascii="Times New Roman" w:hAnsi="Times New Roman" w:cs="Times New Roman"/>
        </w:rPr>
      </w:pPr>
    </w:p>
    <w:p w:rsidR="00630BA2" w:rsidRDefault="00630BA2">
      <w:pPr>
        <w:pStyle w:val="TextBodyIndent"/>
        <w:ind w:firstLine="0"/>
        <w:jc w:val="both"/>
        <w:rPr>
          <w:rFonts w:ascii="Times New Roman" w:hAnsi="Times New Roman" w:cs="Times New Roman"/>
        </w:rPr>
      </w:pPr>
    </w:p>
    <w:p w:rsidR="00630BA2" w:rsidRDefault="00630BA2">
      <w:pPr>
        <w:pStyle w:val="TextBodyIndent"/>
        <w:ind w:firstLine="0"/>
        <w:jc w:val="both"/>
        <w:rPr>
          <w:rFonts w:ascii="Times New Roman" w:hAnsi="Times New Roman" w:cs="Times New Roman"/>
        </w:rPr>
      </w:pPr>
    </w:p>
    <w:p w:rsidR="00630BA2" w:rsidRPr="00630BA2" w:rsidRDefault="00630BA2">
      <w:pPr>
        <w:pStyle w:val="TextBodyIndent"/>
        <w:ind w:firstLine="0"/>
        <w:jc w:val="both"/>
        <w:rPr>
          <w:rFonts w:ascii="Times New Roman" w:hAnsi="Times New Roman" w:cs="Times New Roman"/>
        </w:rPr>
      </w:pPr>
    </w:p>
    <w:p w:rsidR="00BA0B73" w:rsidRDefault="00287C6D" w:rsidP="00D4062B">
      <w:pPr>
        <w:pStyle w:val="TextBodyIndent"/>
        <w:ind w:firstLine="0"/>
        <w:jc w:val="both"/>
        <w:rPr>
          <w:rFonts w:ascii="Times New Roman" w:hAnsi="Times New Roman" w:cs="Times New Roman"/>
        </w:rPr>
      </w:pPr>
      <w:r>
        <w:rPr>
          <w:rFonts w:ascii="Times New Roman" w:hAnsi="Times New Roman" w:cs="Times New Roman"/>
          <w:b/>
        </w:rPr>
        <w:t xml:space="preserve">                                                                                                         </w:t>
      </w:r>
    </w:p>
    <w:p w:rsidR="00BA0B73" w:rsidRDefault="00BA0B73"/>
    <w:p w:rsidR="00BA0B73" w:rsidRDefault="00BA0B73"/>
    <w:sectPr w:rsidR="00BA0B73" w:rsidSect="00BE0288">
      <w:footerReference w:type="default" r:id="rId28"/>
      <w:pgSz w:w="12240" w:h="15840"/>
      <w:pgMar w:top="1134" w:right="1134" w:bottom="1134" w:left="1134" w:header="0" w:footer="709" w:gutter="0"/>
      <w:cols w:space="708"/>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2FDB" w:rsidRDefault="00DB2FDB" w:rsidP="00BA0B73">
      <w:pPr>
        <w:spacing w:after="0" w:line="240" w:lineRule="auto"/>
      </w:pPr>
      <w:r>
        <w:separator/>
      </w:r>
    </w:p>
  </w:endnote>
  <w:endnote w:type="continuationSeparator" w:id="0">
    <w:p w:rsidR="00DB2FDB" w:rsidRDefault="00DB2FDB" w:rsidP="00BA0B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ourier New">
    <w:panose1 w:val="02070309020205020404"/>
    <w:charset w:val="EE"/>
    <w:family w:val="modern"/>
    <w:pitch w:val="fixed"/>
    <w:sig w:usb0="E0002EFF" w:usb1="C0007843" w:usb2="00000009" w:usb3="00000000" w:csb0="000001FF" w:csb1="00000000"/>
  </w:font>
  <w:font w:name="Helv Ciril">
    <w:charset w:val="EE"/>
    <w:family w:val="roman"/>
    <w:pitch w:val="variable"/>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99D" w:rsidRDefault="0083699D">
    <w:pPr>
      <w:pStyle w:val="Footer"/>
      <w:jc w:val="center"/>
    </w:pPr>
    <w:fldSimple w:instr="PAGE">
      <w:r w:rsidR="001525A3">
        <w:rPr>
          <w:noProof/>
        </w:rPr>
        <w:t>26</w:t>
      </w:r>
    </w:fldSimple>
  </w:p>
  <w:p w:rsidR="0083699D" w:rsidRDefault="0083699D">
    <w:pPr>
      <w:tabs>
        <w:tab w:val="center" w:pos="4986"/>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2FDB" w:rsidRDefault="00DB2FDB" w:rsidP="00BA0B73">
      <w:pPr>
        <w:spacing w:after="0" w:line="240" w:lineRule="auto"/>
      </w:pPr>
      <w:r>
        <w:separator/>
      </w:r>
    </w:p>
  </w:footnote>
  <w:footnote w:type="continuationSeparator" w:id="0">
    <w:p w:rsidR="00DB2FDB" w:rsidRDefault="00DB2FDB" w:rsidP="00BA0B73">
      <w:pPr>
        <w:spacing w:after="0" w:line="240" w:lineRule="auto"/>
      </w:pPr>
      <w:r>
        <w:continuationSeparator/>
      </w:r>
    </w:p>
  </w:footnote>
  <w:footnote w:id="1">
    <w:p w:rsidR="0083699D" w:rsidRPr="00E136C1" w:rsidRDefault="0083699D">
      <w:pPr>
        <w:pStyle w:val="FootnoteText"/>
      </w:pPr>
      <w:r>
        <w:rPr>
          <w:rStyle w:val="FootnoteReference"/>
        </w:rPr>
        <w:footnoteRef/>
      </w:r>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9D1129"/>
    <w:multiLevelType w:val="multilevel"/>
    <w:tmpl w:val="02F6044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6EBA2986"/>
    <w:multiLevelType w:val="multilevel"/>
    <w:tmpl w:val="B348624C"/>
    <w:lvl w:ilvl="0">
      <w:start w:val="1"/>
      <w:numFmt w:val="decimal"/>
      <w:lvlText w:val="%1"/>
      <w:lvlJc w:val="left"/>
      <w:pPr>
        <w:ind w:left="1068" w:hanging="360"/>
      </w:pPr>
    </w:lvl>
    <w:lvl w:ilvl="1">
      <w:start w:val="1"/>
      <w:numFmt w:val="decimal"/>
      <w:lvlText w:val="%2"/>
      <w:lvlJc w:val="left"/>
      <w:pPr>
        <w:ind w:left="1353"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
  <w:rsids>
    <w:rsidRoot w:val="00BA0B73"/>
    <w:rsid w:val="00000FD5"/>
    <w:rsid w:val="0001166E"/>
    <w:rsid w:val="00015D33"/>
    <w:rsid w:val="000171E1"/>
    <w:rsid w:val="000640FC"/>
    <w:rsid w:val="00092DC8"/>
    <w:rsid w:val="000A49EB"/>
    <w:rsid w:val="000B3767"/>
    <w:rsid w:val="000C4C2D"/>
    <w:rsid w:val="000C5648"/>
    <w:rsid w:val="00135A0B"/>
    <w:rsid w:val="001525A3"/>
    <w:rsid w:val="00162516"/>
    <w:rsid w:val="001934C5"/>
    <w:rsid w:val="00197D58"/>
    <w:rsid w:val="001A3B3D"/>
    <w:rsid w:val="001A7BCF"/>
    <w:rsid w:val="001C5BFC"/>
    <w:rsid w:val="00216425"/>
    <w:rsid w:val="00255AF0"/>
    <w:rsid w:val="00255B66"/>
    <w:rsid w:val="00287C6D"/>
    <w:rsid w:val="00294F10"/>
    <w:rsid w:val="002E7D93"/>
    <w:rsid w:val="0031512B"/>
    <w:rsid w:val="003162F9"/>
    <w:rsid w:val="0034322D"/>
    <w:rsid w:val="00344824"/>
    <w:rsid w:val="003459B1"/>
    <w:rsid w:val="003815E6"/>
    <w:rsid w:val="00384795"/>
    <w:rsid w:val="003958F0"/>
    <w:rsid w:val="003A2ACF"/>
    <w:rsid w:val="003B0CBD"/>
    <w:rsid w:val="0040609E"/>
    <w:rsid w:val="0045770D"/>
    <w:rsid w:val="00492818"/>
    <w:rsid w:val="005227E1"/>
    <w:rsid w:val="0054029A"/>
    <w:rsid w:val="00544EEC"/>
    <w:rsid w:val="00556B56"/>
    <w:rsid w:val="00575B69"/>
    <w:rsid w:val="00576A5E"/>
    <w:rsid w:val="00581C1E"/>
    <w:rsid w:val="005948C4"/>
    <w:rsid w:val="00594A21"/>
    <w:rsid w:val="005A29A0"/>
    <w:rsid w:val="005A7E1E"/>
    <w:rsid w:val="005B098A"/>
    <w:rsid w:val="00605A7B"/>
    <w:rsid w:val="00630BA2"/>
    <w:rsid w:val="00651453"/>
    <w:rsid w:val="0069437F"/>
    <w:rsid w:val="006A5C00"/>
    <w:rsid w:val="006C3165"/>
    <w:rsid w:val="006E00A8"/>
    <w:rsid w:val="006E3ECD"/>
    <w:rsid w:val="00727799"/>
    <w:rsid w:val="00727F42"/>
    <w:rsid w:val="00733FC1"/>
    <w:rsid w:val="00741C29"/>
    <w:rsid w:val="007642E2"/>
    <w:rsid w:val="00774D63"/>
    <w:rsid w:val="00777A19"/>
    <w:rsid w:val="00777D35"/>
    <w:rsid w:val="00783524"/>
    <w:rsid w:val="007D463A"/>
    <w:rsid w:val="00830629"/>
    <w:rsid w:val="0083699D"/>
    <w:rsid w:val="008412C2"/>
    <w:rsid w:val="0085415D"/>
    <w:rsid w:val="00872DE3"/>
    <w:rsid w:val="00892B63"/>
    <w:rsid w:val="008B218F"/>
    <w:rsid w:val="008E0049"/>
    <w:rsid w:val="008E3C1E"/>
    <w:rsid w:val="008E5947"/>
    <w:rsid w:val="008E70D0"/>
    <w:rsid w:val="00912E89"/>
    <w:rsid w:val="0092046F"/>
    <w:rsid w:val="00933785"/>
    <w:rsid w:val="00936245"/>
    <w:rsid w:val="00946485"/>
    <w:rsid w:val="00961AE6"/>
    <w:rsid w:val="00962507"/>
    <w:rsid w:val="009B41AB"/>
    <w:rsid w:val="00A1602E"/>
    <w:rsid w:val="00A17432"/>
    <w:rsid w:val="00A30536"/>
    <w:rsid w:val="00A31B81"/>
    <w:rsid w:val="00A42995"/>
    <w:rsid w:val="00A516BB"/>
    <w:rsid w:val="00A564A4"/>
    <w:rsid w:val="00A64D8C"/>
    <w:rsid w:val="00A67216"/>
    <w:rsid w:val="00A73997"/>
    <w:rsid w:val="00A82140"/>
    <w:rsid w:val="00A82931"/>
    <w:rsid w:val="00AB0270"/>
    <w:rsid w:val="00AB4D40"/>
    <w:rsid w:val="00AD1730"/>
    <w:rsid w:val="00AD534F"/>
    <w:rsid w:val="00AF023B"/>
    <w:rsid w:val="00B1406C"/>
    <w:rsid w:val="00B271C4"/>
    <w:rsid w:val="00B574C5"/>
    <w:rsid w:val="00B607CE"/>
    <w:rsid w:val="00B67130"/>
    <w:rsid w:val="00B76EAD"/>
    <w:rsid w:val="00B80B33"/>
    <w:rsid w:val="00BA0B73"/>
    <w:rsid w:val="00BB3958"/>
    <w:rsid w:val="00BC1A36"/>
    <w:rsid w:val="00BE0288"/>
    <w:rsid w:val="00C03734"/>
    <w:rsid w:val="00C31074"/>
    <w:rsid w:val="00CB4632"/>
    <w:rsid w:val="00CC32D3"/>
    <w:rsid w:val="00D01911"/>
    <w:rsid w:val="00D22394"/>
    <w:rsid w:val="00D4062B"/>
    <w:rsid w:val="00D5063F"/>
    <w:rsid w:val="00D70A89"/>
    <w:rsid w:val="00DB2FDB"/>
    <w:rsid w:val="00DC47AD"/>
    <w:rsid w:val="00DD41D9"/>
    <w:rsid w:val="00E136C1"/>
    <w:rsid w:val="00E83527"/>
    <w:rsid w:val="00EA67C2"/>
    <w:rsid w:val="00EC33A8"/>
    <w:rsid w:val="00EC4B22"/>
    <w:rsid w:val="00F5385D"/>
    <w:rsid w:val="00F64DB4"/>
    <w:rsid w:val="00F76892"/>
    <w:rsid w:val="00F8724D"/>
    <w:rsid w:val="00FA2B03"/>
    <w:rsid w:val="00FA2EB5"/>
    <w:rsid w:val="00FF1691"/>
    <w:rsid w:val="00FF290E"/>
  </w:rsids>
  <m:mathPr>
    <m:mathFont m:val="Cambria Math"/>
    <m:brkBin m:val="before"/>
    <m:brkBinSub m:val="--"/>
    <m:smallFrac m:val="off"/>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r-Latn-CS" w:eastAsia="sr-Latn-C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A0B73"/>
    <w:pPr>
      <w:suppressAutoHyphens/>
    </w:pPr>
    <w:rPr>
      <w:rFonts w:ascii="Times New Roman" w:eastAsia="Times New Roman" w:hAnsi="Times New Roman" w:cs="Times New Roman"/>
      <w:sz w:val="24"/>
      <w:szCs w:val="24"/>
      <w:lang w:val="en-US" w:eastAsia="en-US"/>
    </w:rPr>
  </w:style>
  <w:style w:type="paragraph" w:styleId="Heading1">
    <w:name w:val="heading 1"/>
    <w:basedOn w:val="Normal"/>
    <w:rsid w:val="00BA0B73"/>
    <w:pPr>
      <w:keepNext/>
      <w:ind w:firstLine="720"/>
      <w:outlineLvl w:val="0"/>
    </w:pPr>
    <w:rPr>
      <w:b/>
      <w:bCs/>
    </w:rPr>
  </w:style>
  <w:style w:type="paragraph" w:styleId="Heading2">
    <w:name w:val="heading 2"/>
    <w:basedOn w:val="Normal"/>
    <w:rsid w:val="00BA0B73"/>
    <w:pPr>
      <w:keepNext/>
      <w:spacing w:before="240" w:after="60"/>
      <w:outlineLvl w:val="1"/>
    </w:pPr>
    <w:rPr>
      <w:rFonts w:ascii="Arial" w:hAnsi="Arial" w:cs="Arial"/>
      <w:b/>
      <w:bCs/>
      <w:i/>
      <w:iCs/>
      <w:sz w:val="28"/>
      <w:szCs w:val="28"/>
    </w:rPr>
  </w:style>
  <w:style w:type="paragraph" w:styleId="Heading3">
    <w:name w:val="heading 3"/>
    <w:basedOn w:val="Heading"/>
    <w:rsid w:val="00BA0B73"/>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BA0B73"/>
    <w:rPr>
      <w:sz w:val="16"/>
      <w:szCs w:val="16"/>
    </w:rPr>
  </w:style>
  <w:style w:type="character" w:styleId="PageNumber">
    <w:name w:val="page number"/>
    <w:basedOn w:val="DefaultParagraphFont"/>
    <w:rsid w:val="00BA0B73"/>
  </w:style>
  <w:style w:type="character" w:customStyle="1" w:styleId="InternetLink">
    <w:name w:val="Internet Link"/>
    <w:rsid w:val="00BA0B73"/>
    <w:rPr>
      <w:color w:val="0000FF"/>
      <w:u w:val="single"/>
    </w:rPr>
  </w:style>
  <w:style w:type="character" w:customStyle="1" w:styleId="FootnoteTextChar">
    <w:name w:val="Footnote Text Char"/>
    <w:basedOn w:val="DefaultParagraphFont"/>
    <w:rsid w:val="00BA0B73"/>
    <w:rPr>
      <w:lang w:val="en-US" w:eastAsia="en-US"/>
    </w:rPr>
  </w:style>
  <w:style w:type="character" w:styleId="FootnoteReference">
    <w:name w:val="footnote reference"/>
    <w:basedOn w:val="DefaultParagraphFont"/>
    <w:rsid w:val="00BA0B73"/>
    <w:rPr>
      <w:vertAlign w:val="superscript"/>
    </w:rPr>
  </w:style>
  <w:style w:type="character" w:customStyle="1" w:styleId="ListLabel1">
    <w:name w:val="ListLabel 1"/>
    <w:rsid w:val="00BA0B73"/>
    <w:rPr>
      <w:rFonts w:cs="Courier New"/>
    </w:rPr>
  </w:style>
  <w:style w:type="character" w:customStyle="1" w:styleId="FooterChar">
    <w:name w:val="Footer Char"/>
    <w:basedOn w:val="DefaultParagraphFont"/>
    <w:rsid w:val="00BA0B73"/>
    <w:rPr>
      <w:rFonts w:ascii="Times New Roman" w:eastAsia="Times New Roman" w:hAnsi="Times New Roman" w:cs="Times New Roman"/>
      <w:sz w:val="24"/>
      <w:szCs w:val="24"/>
      <w:lang w:val="en-US" w:eastAsia="en-US"/>
    </w:rPr>
  </w:style>
  <w:style w:type="character" w:customStyle="1" w:styleId="ListLabel2">
    <w:name w:val="ListLabel 2"/>
    <w:rsid w:val="00BA0B73"/>
    <w:rPr>
      <w:rFonts w:eastAsia="Times New Roman" w:cs="Times New Roman"/>
    </w:rPr>
  </w:style>
  <w:style w:type="character" w:customStyle="1" w:styleId="ListLabel3">
    <w:name w:val="ListLabel 3"/>
    <w:rsid w:val="00BA0B73"/>
    <w:rPr>
      <w:rFonts w:cs="Courier New"/>
    </w:rPr>
  </w:style>
  <w:style w:type="paragraph" w:customStyle="1" w:styleId="Heading">
    <w:name w:val="Heading"/>
    <w:basedOn w:val="Normal"/>
    <w:next w:val="TextBody"/>
    <w:rsid w:val="00BA0B73"/>
    <w:pPr>
      <w:keepNext/>
      <w:spacing w:before="240" w:after="120"/>
    </w:pPr>
    <w:rPr>
      <w:rFonts w:ascii="Arial" w:eastAsia="Microsoft YaHei" w:hAnsi="Arial" w:cs="Mangal"/>
      <w:sz w:val="28"/>
      <w:szCs w:val="28"/>
    </w:rPr>
  </w:style>
  <w:style w:type="paragraph" w:customStyle="1" w:styleId="TextBody">
    <w:name w:val="Text Body"/>
    <w:basedOn w:val="Normal"/>
    <w:rsid w:val="00BA0B73"/>
    <w:pPr>
      <w:spacing w:after="120"/>
    </w:pPr>
    <w:rPr>
      <w:sz w:val="28"/>
      <w:lang w:eastAsia="hr-HR"/>
    </w:rPr>
  </w:style>
  <w:style w:type="paragraph" w:styleId="List">
    <w:name w:val="List"/>
    <w:basedOn w:val="TextBody"/>
    <w:rsid w:val="00BA0B73"/>
    <w:rPr>
      <w:rFonts w:cs="Mangal"/>
    </w:rPr>
  </w:style>
  <w:style w:type="paragraph" w:styleId="Caption">
    <w:name w:val="caption"/>
    <w:basedOn w:val="Normal"/>
    <w:rsid w:val="00BA0B73"/>
    <w:pPr>
      <w:suppressLineNumbers/>
      <w:spacing w:before="120" w:after="120"/>
    </w:pPr>
    <w:rPr>
      <w:rFonts w:cs="Mangal"/>
      <w:i/>
      <w:iCs/>
    </w:rPr>
  </w:style>
  <w:style w:type="paragraph" w:customStyle="1" w:styleId="Index">
    <w:name w:val="Index"/>
    <w:basedOn w:val="Normal"/>
    <w:rsid w:val="00BA0B73"/>
    <w:pPr>
      <w:suppressLineNumbers/>
    </w:pPr>
    <w:rPr>
      <w:rFonts w:cs="Mangal"/>
    </w:rPr>
  </w:style>
  <w:style w:type="paragraph" w:styleId="Footer">
    <w:name w:val="footer"/>
    <w:basedOn w:val="Normal"/>
    <w:rsid w:val="00BA0B73"/>
    <w:pPr>
      <w:tabs>
        <w:tab w:val="center" w:pos="4702"/>
        <w:tab w:val="right" w:pos="9405"/>
      </w:tabs>
    </w:pPr>
  </w:style>
  <w:style w:type="paragraph" w:customStyle="1" w:styleId="Podnaslov">
    <w:name w:val="Podnaslov"/>
    <w:basedOn w:val="Normal"/>
    <w:rsid w:val="00BA0B73"/>
    <w:pPr>
      <w:keepNext/>
      <w:tabs>
        <w:tab w:val="left" w:pos="1800"/>
      </w:tabs>
      <w:spacing w:before="120" w:after="120"/>
      <w:ind w:left="720" w:right="720"/>
      <w:jc w:val="center"/>
    </w:pPr>
    <w:rPr>
      <w:rFonts w:ascii="Helv Ciril" w:hAnsi="Helv Ciril"/>
      <w:b/>
      <w:sz w:val="26"/>
      <w:szCs w:val="20"/>
    </w:rPr>
  </w:style>
  <w:style w:type="paragraph" w:styleId="BalloonText">
    <w:name w:val="Balloon Text"/>
    <w:basedOn w:val="Normal"/>
    <w:rsid w:val="00BA0B73"/>
    <w:rPr>
      <w:rFonts w:ascii="Tahoma" w:hAnsi="Tahoma" w:cs="Tahoma"/>
      <w:sz w:val="16"/>
      <w:szCs w:val="16"/>
    </w:rPr>
  </w:style>
  <w:style w:type="paragraph" w:styleId="CommentText">
    <w:name w:val="annotation text"/>
    <w:basedOn w:val="Normal"/>
    <w:rsid w:val="00BA0B73"/>
    <w:rPr>
      <w:sz w:val="20"/>
      <w:szCs w:val="20"/>
    </w:rPr>
  </w:style>
  <w:style w:type="paragraph" w:styleId="CommentSubject">
    <w:name w:val="annotation subject"/>
    <w:basedOn w:val="CommentText"/>
    <w:rsid w:val="00BA0B73"/>
    <w:rPr>
      <w:b/>
      <w:bCs/>
    </w:rPr>
  </w:style>
  <w:style w:type="paragraph" w:customStyle="1" w:styleId="CharCharCharCharChar1Char">
    <w:name w:val="Char Char Char Char Char1 Char"/>
    <w:basedOn w:val="Normal"/>
    <w:rsid w:val="00BA0B73"/>
    <w:pPr>
      <w:tabs>
        <w:tab w:val="left" w:pos="567"/>
      </w:tabs>
      <w:spacing w:before="120" w:after="160" w:line="240" w:lineRule="exact"/>
      <w:ind w:left="1584" w:hanging="504"/>
    </w:pPr>
    <w:rPr>
      <w:rFonts w:ascii="Arial" w:hAnsi="Arial"/>
      <w:b/>
      <w:bCs/>
      <w:color w:val="000000"/>
    </w:rPr>
  </w:style>
  <w:style w:type="paragraph" w:customStyle="1" w:styleId="TextBodyIndent">
    <w:name w:val="Text Body Indent"/>
    <w:basedOn w:val="Normal"/>
    <w:rsid w:val="00BA0B73"/>
    <w:pPr>
      <w:ind w:firstLine="708"/>
    </w:pPr>
    <w:rPr>
      <w:rFonts w:ascii="Arial" w:hAnsi="Arial" w:cs="Arial"/>
      <w:lang w:eastAsia="hr-HR"/>
    </w:rPr>
  </w:style>
  <w:style w:type="paragraph" w:styleId="BodyTextIndent3">
    <w:name w:val="Body Text Indent 3"/>
    <w:basedOn w:val="Normal"/>
    <w:rsid w:val="00BA0B73"/>
    <w:pPr>
      <w:ind w:firstLine="708"/>
      <w:jc w:val="both"/>
    </w:pPr>
    <w:rPr>
      <w:rFonts w:ascii="Arial" w:hAnsi="Arial" w:cs="Arial"/>
      <w:lang w:eastAsia="hr-HR"/>
    </w:rPr>
  </w:style>
  <w:style w:type="paragraph" w:styleId="Header">
    <w:name w:val="header"/>
    <w:basedOn w:val="Normal"/>
    <w:rsid w:val="00BA0B73"/>
    <w:pPr>
      <w:tabs>
        <w:tab w:val="center" w:pos="4320"/>
        <w:tab w:val="right" w:pos="8640"/>
      </w:tabs>
    </w:pPr>
  </w:style>
  <w:style w:type="paragraph" w:styleId="FootnoteText">
    <w:name w:val="footnote text"/>
    <w:basedOn w:val="Normal"/>
    <w:rsid w:val="00BA0B73"/>
    <w:rPr>
      <w:sz w:val="20"/>
      <w:szCs w:val="20"/>
    </w:rPr>
  </w:style>
  <w:style w:type="paragraph" w:customStyle="1" w:styleId="FrameContents">
    <w:name w:val="Frame Contents"/>
    <w:basedOn w:val="Normal"/>
    <w:rsid w:val="00BA0B73"/>
  </w:style>
  <w:style w:type="paragraph" w:customStyle="1" w:styleId="Quotations">
    <w:name w:val="Quotations"/>
    <w:basedOn w:val="Normal"/>
    <w:rsid w:val="00BA0B73"/>
  </w:style>
  <w:style w:type="paragraph" w:styleId="Title">
    <w:name w:val="Title"/>
    <w:basedOn w:val="Heading"/>
    <w:rsid w:val="00BA0B73"/>
  </w:style>
  <w:style w:type="paragraph" w:styleId="Subtitle">
    <w:name w:val="Subtitle"/>
    <w:basedOn w:val="Heading"/>
    <w:rsid w:val="00BA0B73"/>
  </w:style>
  <w:style w:type="paragraph" w:styleId="NoSpacing">
    <w:name w:val="No Spacing"/>
    <w:rsid w:val="00BA0B73"/>
    <w:pPr>
      <w:suppressAutoHyphens/>
      <w:spacing w:after="0" w:line="100" w:lineRule="atLeast"/>
    </w:pPr>
    <w:rPr>
      <w:rFonts w:ascii="Times New Roman" w:eastAsia="Times New Roman" w:hAnsi="Times New Roman" w:cs="Times New Roman"/>
      <w:sz w:val="24"/>
      <w:szCs w:val="24"/>
      <w:lang w:val="en-US" w:eastAsia="en-US"/>
    </w:rPr>
  </w:style>
  <w:style w:type="paragraph" w:styleId="BodyTextIndent">
    <w:name w:val="Body Text Indent"/>
    <w:basedOn w:val="Normal"/>
    <w:link w:val="BodyTextIndentChar"/>
    <w:uiPriority w:val="99"/>
    <w:semiHidden/>
    <w:unhideWhenUsed/>
    <w:rsid w:val="00630BA2"/>
    <w:pPr>
      <w:spacing w:after="120"/>
      <w:ind w:left="283"/>
    </w:pPr>
  </w:style>
  <w:style w:type="character" w:customStyle="1" w:styleId="BodyTextIndentChar">
    <w:name w:val="Body Text Indent Char"/>
    <w:basedOn w:val="DefaultParagraphFont"/>
    <w:link w:val="BodyTextIndent"/>
    <w:uiPriority w:val="99"/>
    <w:semiHidden/>
    <w:rsid w:val="00630BA2"/>
    <w:rPr>
      <w:rFonts w:ascii="Times New Roman" w:eastAsia="Times New Roman" w:hAnsi="Times New Roman"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csr.ar@gmail.com" TargetMode="External"/><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0623F8-49BB-4CE7-8D7B-9FBA8F05B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7901</TotalTime>
  <Pages>1</Pages>
  <Words>9111</Words>
  <Characters>51933</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OBRAZAC ZA IZRADU IZVEŠTAJA O RADU CENTRA ZA SOCIJALNI RAD ZA 2007</vt:lpstr>
    </vt:vector>
  </TitlesOfParts>
  <Company>Grizli777</Company>
  <LinksUpToDate>false</LinksUpToDate>
  <CharactersWithSpaces>60923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OBRAZAC ZA IZRADU IZVEŠTAJA O RADU CENTRA ZA SOCIJALNI RAD ZA 2007</dc:title>
  <dc:creator>Korisnik</dc:creator>
  <cp:lastModifiedBy>centar</cp:lastModifiedBy>
  <cp:revision>52</cp:revision>
  <cp:lastPrinted>2017-02-20T14:04:00Z</cp:lastPrinted>
  <dcterms:created xsi:type="dcterms:W3CDTF">2015-02-24T11:32:00Z</dcterms:created>
  <dcterms:modified xsi:type="dcterms:W3CDTF">2017-02-20T14:08:00Z</dcterms:modified>
</cp:coreProperties>
</file>